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144C" w14:textId="0EF53804" w:rsidR="00BD5913" w:rsidRPr="00E917A1" w:rsidRDefault="00E1157F">
      <w:pPr>
        <w:spacing w:before="0" w:after="0" w:line="0" w:lineRule="atLeast"/>
        <w:jc w:val="left"/>
        <w:rPr>
          <w:rFonts w:cstheme="minorHAnsi"/>
          <w:color w:val="FF0000"/>
          <w:sz w:val="2"/>
          <w:lang w:val="ro-RO"/>
        </w:rPr>
      </w:pPr>
      <w:r w:rsidRPr="00E917A1">
        <w:rPr>
          <w:rFonts w:cstheme="minorHAnsi"/>
          <w:color w:val="FF0000"/>
          <w:sz w:val="2"/>
          <w:lang w:val="ro-RO"/>
        </w:rPr>
        <w:t xml:space="preserve"> </w:t>
      </w:r>
    </w:p>
    <w:p w14:paraId="6FCD77DB" w14:textId="77777777" w:rsidR="00BD5913" w:rsidRPr="00E917A1" w:rsidRDefault="00E1157F" w:rsidP="00FB1DF1">
      <w:pPr>
        <w:framePr w:w="2038" w:wrap="auto" w:vAnchor="page" w:hAnchor="page" w:x="5896" w:y="1906"/>
        <w:widowControl w:val="0"/>
        <w:autoSpaceDE w:val="0"/>
        <w:autoSpaceDN w:val="0"/>
        <w:spacing w:before="0" w:after="0" w:line="475" w:lineRule="exact"/>
        <w:jc w:val="left"/>
        <w:rPr>
          <w:rFonts w:cstheme="minorHAnsi"/>
          <w:color w:val="000000"/>
          <w:sz w:val="36"/>
          <w:lang w:val="ro-RO"/>
        </w:rPr>
      </w:pPr>
      <w:r w:rsidRPr="00E917A1">
        <w:rPr>
          <w:rFonts w:cstheme="minorHAnsi"/>
          <w:color w:val="FFFFFF"/>
          <w:sz w:val="36"/>
          <w:lang w:val="ro-RO"/>
        </w:rPr>
        <w:t>Alte servicii</w:t>
      </w:r>
    </w:p>
    <w:p w14:paraId="387BFB01" w14:textId="77777777" w:rsidR="00BD5913" w:rsidRPr="00E917A1" w:rsidRDefault="00E1157F" w:rsidP="00FB1DF1">
      <w:pPr>
        <w:framePr w:w="1738" w:wrap="auto" w:vAnchor="page" w:hAnchor="page" w:x="13741" w:y="1921"/>
        <w:widowControl w:val="0"/>
        <w:autoSpaceDE w:val="0"/>
        <w:autoSpaceDN w:val="0"/>
        <w:spacing w:before="0" w:after="0" w:line="475" w:lineRule="exact"/>
        <w:jc w:val="left"/>
        <w:rPr>
          <w:rFonts w:cstheme="minorHAnsi"/>
          <w:color w:val="000000"/>
          <w:sz w:val="36"/>
          <w:lang w:val="ro-RO"/>
        </w:rPr>
      </w:pPr>
      <w:r w:rsidRPr="00E917A1">
        <w:rPr>
          <w:rFonts w:cstheme="minorHAnsi"/>
          <w:color w:val="FFFFFF"/>
          <w:sz w:val="36"/>
          <w:lang w:val="ro-RO"/>
        </w:rPr>
        <w:t>Comision</w:t>
      </w:r>
    </w:p>
    <w:p w14:paraId="07592551" w14:textId="77777777" w:rsidR="00BD5913" w:rsidRPr="00E917A1" w:rsidRDefault="00E1157F">
      <w:pPr>
        <w:framePr w:w="2579" w:wrap="auto" w:hAnchor="text" w:x="13364" w:y="3097"/>
        <w:widowControl w:val="0"/>
        <w:autoSpaceDE w:val="0"/>
        <w:autoSpaceDN w:val="0"/>
        <w:spacing w:before="0" w:after="0" w:line="264" w:lineRule="exact"/>
        <w:ind w:left="367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Începând cu a 2-a</w:t>
      </w:r>
    </w:p>
    <w:p w14:paraId="01F940A3" w14:textId="77777777" w:rsidR="00BD5913" w:rsidRPr="00E917A1" w:rsidRDefault="00E1157F">
      <w:pPr>
        <w:framePr w:w="2579" w:wrap="auto" w:hAnchor="text" w:x="13364" w:y="3097"/>
        <w:widowControl w:val="0"/>
        <w:autoSpaceDE w:val="0"/>
        <w:autoSpaceDN w:val="0"/>
        <w:spacing w:before="0" w:after="0" w:line="240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solicitare pe lună-150 MDL</w:t>
      </w:r>
    </w:p>
    <w:p w14:paraId="6815C3C5" w14:textId="77777777" w:rsidR="00090E11" w:rsidRPr="00E917A1" w:rsidRDefault="00090E11" w:rsidP="00090E11">
      <w:pPr>
        <w:framePr w:w="5695" w:wrap="auto" w:vAnchor="page" w:hAnchor="page" w:x="1396" w:y="372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Extras din cont al anului calendaristic precedent</w:t>
      </w:r>
    </w:p>
    <w:p w14:paraId="17A4CC72" w14:textId="25AA52FC" w:rsidR="00BD5913" w:rsidRPr="00E917A1" w:rsidRDefault="00E917A1" w:rsidP="00E917A1">
      <w:pPr>
        <w:framePr w:w="1790" w:wrap="auto" w:vAnchor="page" w:hAnchor="page" w:x="13576" w:y="376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>
        <w:rPr>
          <w:rFonts w:cstheme="minorHAnsi"/>
          <w:color w:val="4D4D4F"/>
          <w:sz w:val="20"/>
          <w:lang w:val="ro-RO"/>
        </w:rPr>
        <w:t>1</w:t>
      </w:r>
      <w:r w:rsidR="00E1157F" w:rsidRPr="00E917A1">
        <w:rPr>
          <w:rFonts w:cstheme="minorHAnsi"/>
          <w:color w:val="4D4D4F"/>
          <w:sz w:val="20"/>
          <w:lang w:val="ro-RO"/>
        </w:rPr>
        <w:t>0 MDL per pagină</w:t>
      </w:r>
    </w:p>
    <w:p w14:paraId="2843FCF2" w14:textId="77777777" w:rsidR="00BD5913" w:rsidRPr="00E917A1" w:rsidRDefault="00E1157F" w:rsidP="00E917A1">
      <w:pPr>
        <w:framePr w:w="1037" w:wrap="auto" w:vAnchor="page" w:hAnchor="page" w:x="13861" w:y="433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150 MDL</w:t>
      </w:r>
    </w:p>
    <w:p w14:paraId="534B86FC" w14:textId="77777777" w:rsidR="00BD5913" w:rsidRPr="00E917A1" w:rsidRDefault="00E1157F">
      <w:pPr>
        <w:framePr w:w="1798" w:wrap="auto" w:hAnchor="text" w:x="13731" w:y="4775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Începând cu a 2-a</w:t>
      </w:r>
    </w:p>
    <w:p w14:paraId="13865ECC" w14:textId="77777777" w:rsidR="00BD5913" w:rsidRPr="00E917A1" w:rsidRDefault="00E1157F" w:rsidP="00090E11">
      <w:pPr>
        <w:framePr w:w="5856" w:wrap="auto" w:vAnchor="page" w:hAnchor="page" w:x="1381" w:y="483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Emiterea certificatelor ce confirmă lipsa datoriilor</w:t>
      </w:r>
    </w:p>
    <w:p w14:paraId="0F07F64A" w14:textId="77777777" w:rsidR="00BD5913" w:rsidRPr="00E917A1" w:rsidRDefault="00E1157F">
      <w:pPr>
        <w:framePr w:w="2537" w:wrap="auto" w:hAnchor="text" w:x="13385" w:y="5015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18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solicitare pe lună</w:t>
      </w:r>
      <w:r w:rsidRPr="00E917A1">
        <w:rPr>
          <w:rFonts w:cstheme="minorHAnsi"/>
          <w:color w:val="4D4D4F"/>
          <w:sz w:val="18"/>
          <w:lang w:val="ro-RO"/>
        </w:rPr>
        <w:t>- 150 MDL</w:t>
      </w:r>
    </w:p>
    <w:p w14:paraId="3F80310D" w14:textId="77777777" w:rsidR="00BD5913" w:rsidRPr="00E917A1" w:rsidRDefault="00E1157F" w:rsidP="00E917A1">
      <w:pPr>
        <w:framePr w:w="1739" w:wrap="auto" w:vAnchor="page" w:hAnchor="page" w:x="13516" w:y="5461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10 MDL per page</w:t>
      </w:r>
    </w:p>
    <w:p w14:paraId="33E69418" w14:textId="77777777" w:rsidR="00BD5913" w:rsidRPr="00E917A1" w:rsidRDefault="00E1157F" w:rsidP="00090E11">
      <w:pPr>
        <w:framePr w:w="11326" w:h="451" w:hRule="exact" w:wrap="auto" w:vAnchor="page" w:hAnchor="page" w:x="1336" w:y="5926"/>
        <w:widowControl w:val="0"/>
        <w:autoSpaceDE w:val="0"/>
        <w:autoSpaceDN w:val="0"/>
        <w:spacing w:before="0" w:after="0" w:line="343" w:lineRule="exact"/>
        <w:ind w:left="20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pacing w:val="-3"/>
          <w:sz w:val="26"/>
          <w:lang w:val="ro-RO"/>
        </w:rPr>
        <w:t>SWIFT confirmare pentru transferurile expediate</w:t>
      </w:r>
    </w:p>
    <w:p w14:paraId="5D833352" w14:textId="77777777" w:rsidR="00BD5913" w:rsidRPr="00E917A1" w:rsidRDefault="00E1157F" w:rsidP="00E917A1">
      <w:pPr>
        <w:framePr w:w="920" w:wrap="auto" w:hAnchor="page" w:x="13786" w:y="6017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25 MDL</w:t>
      </w:r>
    </w:p>
    <w:p w14:paraId="0D54CB26" w14:textId="7928587F" w:rsidR="00BD5913" w:rsidRPr="00E917A1" w:rsidRDefault="00E1157F" w:rsidP="00E917A1">
      <w:pPr>
        <w:framePr w:w="1501" w:wrap="auto" w:hAnchor="page" w:x="13546" w:y="6583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4</w:t>
      </w:r>
      <w:r w:rsidR="00E917A1">
        <w:rPr>
          <w:rFonts w:cstheme="minorHAnsi"/>
          <w:color w:val="4D4D4F"/>
          <w:sz w:val="20"/>
          <w:lang w:val="ro-RO"/>
        </w:rPr>
        <w:t>0 EUR/40 USD*</w:t>
      </w:r>
    </w:p>
    <w:p w14:paraId="0C678149" w14:textId="7C12B0EB" w:rsidR="00BD5913" w:rsidRPr="00E917A1" w:rsidRDefault="00E1157F" w:rsidP="00E94058">
      <w:pPr>
        <w:framePr w:w="931" w:wrap="auto" w:vAnchor="page" w:hAnchor="page" w:x="13921" w:y="715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5</w:t>
      </w:r>
      <w:r w:rsidR="00E94058">
        <w:rPr>
          <w:rFonts w:cstheme="minorHAnsi"/>
          <w:color w:val="4D4D4F"/>
          <w:sz w:val="20"/>
          <w:lang w:val="ro-RO"/>
        </w:rPr>
        <w:t xml:space="preserve"> EUR</w:t>
      </w:r>
    </w:p>
    <w:p w14:paraId="79D79573" w14:textId="78555DCD" w:rsidR="00BD5913" w:rsidRPr="00E917A1" w:rsidRDefault="00221C29" w:rsidP="00C748C1">
      <w:pPr>
        <w:framePr w:w="9419" w:wrap="auto" w:hAnchor="page" w:x="1321" w:y="7616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Plăți</w:t>
      </w:r>
      <w:r w:rsidR="00E1157F" w:rsidRPr="00E917A1">
        <w:rPr>
          <w:rFonts w:cstheme="minorHAnsi"/>
          <w:color w:val="4D4D4F"/>
          <w:sz w:val="26"/>
          <w:lang w:val="ro-RO"/>
        </w:rPr>
        <w:t xml:space="preserve"> </w:t>
      </w:r>
      <w:proofErr w:type="spellStart"/>
      <w:r w:rsidR="00E1157F" w:rsidRPr="00E917A1">
        <w:rPr>
          <w:rFonts w:cstheme="minorHAnsi"/>
          <w:color w:val="4D4D4F"/>
          <w:sz w:val="26"/>
          <w:lang w:val="ro-RO"/>
        </w:rPr>
        <w:t>intrabancare</w:t>
      </w:r>
      <w:proofErr w:type="spellEnd"/>
      <w:r w:rsidR="00E1157F" w:rsidRPr="00E917A1">
        <w:rPr>
          <w:rFonts w:cstheme="minorHAnsi"/>
          <w:color w:val="4D4D4F"/>
          <w:sz w:val="26"/>
          <w:lang w:val="ro-RO"/>
        </w:rPr>
        <w:t xml:space="preserve"> intre conturile diferitor </w:t>
      </w:r>
      <w:r w:rsidRPr="00E917A1">
        <w:rPr>
          <w:rFonts w:cstheme="minorHAnsi"/>
          <w:color w:val="4D4D4F"/>
          <w:sz w:val="26"/>
          <w:lang w:val="ro-RO"/>
        </w:rPr>
        <w:t>clienți</w:t>
      </w:r>
      <w:r w:rsidR="00E1157F" w:rsidRPr="00E917A1">
        <w:rPr>
          <w:rFonts w:cstheme="minorHAnsi"/>
          <w:color w:val="4D4D4F"/>
          <w:sz w:val="26"/>
          <w:lang w:val="ro-RO"/>
        </w:rPr>
        <w:t xml:space="preserve">/ conturile curente </w:t>
      </w:r>
      <w:r w:rsidRPr="00E917A1">
        <w:rPr>
          <w:rFonts w:cstheme="minorHAnsi"/>
          <w:color w:val="4D4D4F"/>
          <w:sz w:val="26"/>
          <w:lang w:val="ro-RO"/>
        </w:rPr>
        <w:t>aceluiași</w:t>
      </w:r>
      <w:r w:rsidR="00E1157F" w:rsidRPr="00E917A1">
        <w:rPr>
          <w:rFonts w:cstheme="minorHAnsi"/>
          <w:color w:val="4D4D4F"/>
          <w:sz w:val="26"/>
          <w:lang w:val="ro-RO"/>
        </w:rPr>
        <w:t xml:space="preserve"> client</w:t>
      </w:r>
    </w:p>
    <w:p w14:paraId="5E8D4500" w14:textId="77777777" w:rsidR="00BD5913" w:rsidRPr="00E917A1" w:rsidRDefault="00E1157F" w:rsidP="00C748C1">
      <w:pPr>
        <w:framePr w:w="430" w:wrap="auto" w:vAnchor="page" w:hAnchor="page" w:x="8551" w:y="8776"/>
        <w:widowControl w:val="0"/>
        <w:autoSpaceDE w:val="0"/>
        <w:autoSpaceDN w:val="0"/>
        <w:spacing w:before="0" w:after="0" w:line="211" w:lineRule="exact"/>
        <w:jc w:val="left"/>
        <w:rPr>
          <w:rFonts w:cstheme="minorHAnsi"/>
          <w:color w:val="000000"/>
          <w:sz w:val="16"/>
          <w:lang w:val="ro-RO"/>
        </w:rPr>
      </w:pPr>
      <w:r w:rsidRPr="00E917A1">
        <w:rPr>
          <w:rFonts w:cstheme="minorHAnsi"/>
          <w:color w:val="4D4D4F"/>
          <w:sz w:val="16"/>
          <w:lang w:val="ro-RO"/>
        </w:rPr>
        <w:t>(1)</w:t>
      </w:r>
    </w:p>
    <w:p w14:paraId="55574DA8" w14:textId="77777777" w:rsidR="00BD5913" w:rsidRPr="00E917A1" w:rsidRDefault="00E1157F" w:rsidP="00E917A1">
      <w:pPr>
        <w:framePr w:w="1838" w:wrap="auto" w:vAnchor="page" w:hAnchor="page" w:x="13546" w:y="8821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1,5% min.15 MDL/</w:t>
      </w:r>
    </w:p>
    <w:p w14:paraId="114B0E7C" w14:textId="5738DA4D" w:rsidR="00BD5913" w:rsidRPr="00E917A1" w:rsidRDefault="00E917A1" w:rsidP="00E917A1">
      <w:pPr>
        <w:framePr w:w="1531" w:wrap="auto" w:vAnchor="page" w:hAnchor="page" w:x="13531" w:y="832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>
        <w:rPr>
          <w:rFonts w:cstheme="minorHAnsi"/>
          <w:color w:val="000000"/>
          <w:sz w:val="20"/>
          <w:lang w:val="ro-RO"/>
        </w:rPr>
        <w:t>3,5 MDL/20 MDL</w:t>
      </w:r>
    </w:p>
    <w:p w14:paraId="07776678" w14:textId="3FB66497" w:rsidR="00BD5913" w:rsidRPr="00E917A1" w:rsidRDefault="00E917A1" w:rsidP="00E917A1">
      <w:pPr>
        <w:framePr w:w="1245" w:wrap="auto" w:vAnchor="page" w:hAnchor="page" w:x="13636" w:y="910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>
        <w:rPr>
          <w:rFonts w:cstheme="minorHAnsi"/>
          <w:color w:val="4D4D4F"/>
          <w:sz w:val="20"/>
          <w:lang w:val="ro-RO"/>
        </w:rPr>
        <w:t xml:space="preserve">1 </w:t>
      </w:r>
      <w:r w:rsidR="00E1157F" w:rsidRPr="00E917A1">
        <w:rPr>
          <w:rFonts w:cstheme="minorHAnsi"/>
          <w:color w:val="4D4D4F"/>
          <w:sz w:val="20"/>
          <w:lang w:val="ro-RO"/>
        </w:rPr>
        <w:t>USD/1 EUR</w:t>
      </w:r>
    </w:p>
    <w:p w14:paraId="19493BEE" w14:textId="2B8962A0" w:rsidR="008870A8" w:rsidRPr="00E917A1" w:rsidRDefault="00E1157F" w:rsidP="00E917A1">
      <w:pPr>
        <w:framePr w:w="721" w:h="346" w:hRule="exact" w:wrap="auto" w:vAnchor="page" w:hAnchor="page" w:x="13996" w:y="9421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4D4D4F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Grati</w:t>
      </w:r>
      <w:r w:rsidR="00E917A1">
        <w:rPr>
          <w:rFonts w:cstheme="minorHAnsi"/>
          <w:color w:val="4D4D4F"/>
          <w:sz w:val="20"/>
          <w:lang w:val="ro-RO"/>
        </w:rPr>
        <w:t>s</w:t>
      </w:r>
    </w:p>
    <w:p w14:paraId="7CB936B2" w14:textId="25513792" w:rsidR="00FB1DF1" w:rsidRPr="00E917A1" w:rsidRDefault="00FB1DF1" w:rsidP="00E917A1">
      <w:pPr>
        <w:framePr w:w="721" w:h="346" w:hRule="exact" w:wrap="auto" w:vAnchor="page" w:hAnchor="page" w:x="13996" w:y="9421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</w:p>
    <w:p w14:paraId="20788A7F" w14:textId="5834969D" w:rsidR="00BD5913" w:rsidRPr="00E917A1" w:rsidRDefault="00E1157F" w:rsidP="00FB1DF1">
      <w:pPr>
        <w:framePr w:w="14833" w:wrap="auto" w:vAnchor="page" w:hAnchor="page" w:x="1191" w:y="10911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3B3838" w:themeColor="background2" w:themeShade="40"/>
          <w:sz w:val="20"/>
          <w:szCs w:val="20"/>
          <w:lang w:val="ro-RO"/>
        </w:rPr>
      </w:pPr>
      <w:r w:rsidRPr="00E917A1">
        <w:rPr>
          <w:rFonts w:cstheme="minorHAnsi"/>
          <w:color w:val="3B3838" w:themeColor="background2" w:themeShade="40"/>
          <w:spacing w:val="5"/>
          <w:sz w:val="20"/>
          <w:szCs w:val="20"/>
          <w:vertAlign w:val="subscript"/>
          <w:lang w:val="ro-RO"/>
        </w:rPr>
        <w:t>(1)</w:t>
      </w: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Vor fi eliberate gratis sumele de numerar din depozitele expirate/închise înainte de termen/</w:t>
      </w:r>
      <w:r w:rsidR="0099232B"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moșteniți</w:t>
      </w: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/</w:t>
      </w:r>
      <w:r w:rsidRPr="00E917A1">
        <w:rPr>
          <w:rFonts w:cstheme="minorHAnsi"/>
          <w:color w:val="3B3838" w:themeColor="background2" w:themeShade="40"/>
          <w:spacing w:val="49"/>
          <w:sz w:val="20"/>
          <w:szCs w:val="20"/>
          <w:lang w:val="ro-RO"/>
        </w:rPr>
        <w:t xml:space="preserve"> </w:t>
      </w: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si doar în condițiile în care clientul nu are card </w:t>
      </w:r>
      <w:proofErr w:type="spellStart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conect</w:t>
      </w:r>
      <w:proofErr w:type="spellEnd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 la contul</w:t>
      </w:r>
    </w:p>
    <w:p w14:paraId="4B65F9B6" w14:textId="5B31859C" w:rsidR="00BD5913" w:rsidRPr="00E917A1" w:rsidRDefault="00E1157F" w:rsidP="00FB1DF1">
      <w:pPr>
        <w:framePr w:w="14833" w:wrap="auto" w:vAnchor="page" w:hAnchor="page" w:x="1191" w:y="10911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cstheme="minorHAnsi"/>
          <w:color w:val="3B3838" w:themeColor="background2" w:themeShade="40"/>
          <w:sz w:val="20"/>
          <w:szCs w:val="20"/>
          <w:lang w:val="ro-RO"/>
        </w:rPr>
      </w:pP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curent activ si/sau suma depozitului </w:t>
      </w:r>
      <w:r w:rsidR="0099232B"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depășește</w:t>
      </w: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 limita zilnica de retragere prin intermediul cardului, precum și dacă clientul solicită închiderea contului, iar soldul este</w:t>
      </w:r>
    </w:p>
    <w:p w14:paraId="22299136" w14:textId="77777777" w:rsidR="00BD5913" w:rsidRPr="00E917A1" w:rsidRDefault="00E1157F" w:rsidP="00FB1DF1">
      <w:pPr>
        <w:framePr w:w="14833" w:wrap="auto" w:vAnchor="page" w:hAnchor="page" w:x="1191" w:y="10911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cstheme="minorHAnsi"/>
          <w:color w:val="3B3838" w:themeColor="background2" w:themeShade="40"/>
          <w:sz w:val="20"/>
          <w:szCs w:val="20"/>
          <w:lang w:val="ro-RO"/>
        </w:rPr>
      </w:pP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mai mic decât 1 USD/1EUR. Vor fi eliberate gratis retragerile de numerar din Conturile de economii </w:t>
      </w:r>
      <w:proofErr w:type="spellStart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Flex</w:t>
      </w:r>
      <w:proofErr w:type="spellEnd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 </w:t>
      </w:r>
      <w:proofErr w:type="spellStart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Save</w:t>
      </w:r>
      <w:proofErr w:type="spellEnd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 (prin Cont Curent), în cazul în care clientul păstrează</w:t>
      </w:r>
    </w:p>
    <w:p w14:paraId="2FB49325" w14:textId="77777777" w:rsidR="00BD5913" w:rsidRPr="00E917A1" w:rsidRDefault="00E1157F" w:rsidP="00FB1DF1">
      <w:pPr>
        <w:framePr w:w="14833" w:wrap="auto" w:vAnchor="page" w:hAnchor="page" w:x="1191" w:y="10911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cstheme="minorHAnsi"/>
          <w:color w:val="3B3838" w:themeColor="background2" w:themeShade="40"/>
          <w:sz w:val="20"/>
          <w:szCs w:val="20"/>
          <w:lang w:val="ro-RO"/>
        </w:rPr>
      </w:pP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numerarul cel puțin 2 luni. Pentru sumele mai mari de 40 000 MDL/2 300 USD/2 000 EUR clientul este obligat să notifice Banca cu 24 de ore, în caz contrar Banca</w:t>
      </w:r>
    </w:p>
    <w:p w14:paraId="3D7DB3B4" w14:textId="26725D28" w:rsidR="00BD5913" w:rsidRPr="00E917A1" w:rsidRDefault="00E1157F" w:rsidP="00FB1DF1">
      <w:pPr>
        <w:framePr w:w="14833" w:wrap="auto" w:vAnchor="page" w:hAnchor="page" w:x="1191" w:y="10911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cstheme="minorHAnsi"/>
          <w:color w:val="3B3838" w:themeColor="background2" w:themeShade="40"/>
          <w:sz w:val="20"/>
          <w:szCs w:val="20"/>
          <w:lang w:val="ro-RO"/>
        </w:rPr>
      </w:pPr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are dreptul să refuze clientul în executarea tranzacției, retrageri în numerar vor avea loc în cadrul Sucursalei nr.3 Chișinău și Sucursalei </w:t>
      </w:r>
      <w:proofErr w:type="spellStart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Balți</w:t>
      </w:r>
      <w:proofErr w:type="spellEnd"/>
      <w:r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>.</w:t>
      </w:r>
      <w:r w:rsidR="006A0400" w:rsidRPr="00E917A1">
        <w:rPr>
          <w:rFonts w:cstheme="minorHAnsi"/>
          <w:color w:val="3B3838" w:themeColor="background2" w:themeShade="40"/>
          <w:sz w:val="20"/>
          <w:szCs w:val="20"/>
          <w:lang w:val="ro-RO"/>
        </w:rPr>
        <w:t xml:space="preserve"> Limita de emitere a codului de retragere este 220 000 MDL/10 000 USD/EUR. Sumele care depășesc 100 000 MDL și 10 000 EUR/USD pot fi eliberate la ghișeul Băncii.</w:t>
      </w:r>
    </w:p>
    <w:p w14:paraId="359678FE" w14:textId="195ECC7C" w:rsidR="00090E11" w:rsidRPr="00E917A1" w:rsidRDefault="00090E11" w:rsidP="00090E11">
      <w:pPr>
        <w:framePr w:w="5283" w:wrap="auto" w:vAnchor="page" w:hAnchor="page" w:x="1396" w:y="423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bookmarkStart w:id="0" w:name="br1"/>
      <w:bookmarkEnd w:id="0"/>
      <w:r w:rsidRPr="00E917A1">
        <w:rPr>
          <w:rFonts w:cstheme="minorHAnsi"/>
          <w:color w:val="4D4D4F"/>
          <w:sz w:val="26"/>
          <w:lang w:val="ro-RO"/>
        </w:rPr>
        <w:t>Emitere certificate</w:t>
      </w:r>
    </w:p>
    <w:p w14:paraId="64D7705C" w14:textId="51F92AFC" w:rsidR="00090E11" w:rsidRPr="00E917A1" w:rsidRDefault="00090E11" w:rsidP="00090E11">
      <w:pPr>
        <w:framePr w:w="5283" w:wrap="auto" w:vAnchor="page" w:hAnchor="page" w:x="1381" w:y="5386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Emiterea du</w:t>
      </w:r>
      <w:r w:rsidR="00E917A1">
        <w:rPr>
          <w:rFonts w:cstheme="minorHAnsi"/>
          <w:color w:val="4D4D4F"/>
          <w:sz w:val="26"/>
          <w:lang w:val="ro-RO"/>
        </w:rPr>
        <w:t>p</w:t>
      </w:r>
      <w:r w:rsidRPr="00E917A1">
        <w:rPr>
          <w:rFonts w:cstheme="minorHAnsi"/>
          <w:color w:val="4D4D4F"/>
          <w:sz w:val="26"/>
          <w:lang w:val="ro-RO"/>
        </w:rPr>
        <w:t>licatelor/copiilor documentelor</w:t>
      </w:r>
    </w:p>
    <w:p w14:paraId="2E7BBB8B" w14:textId="60B8721A" w:rsidR="00090E11" w:rsidRPr="00E917A1" w:rsidRDefault="00090E11" w:rsidP="00C748C1">
      <w:pPr>
        <w:framePr w:w="10771" w:wrap="auto" w:vAnchor="page" w:hAnchor="page" w:x="1321" w:y="657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 xml:space="preserve">Plăți internaționale ordonate de clienții Băncii în favoarea clienților altor Bănci la </w:t>
      </w:r>
      <w:r w:rsidR="00E94058" w:rsidRPr="00E917A1">
        <w:rPr>
          <w:rFonts w:cstheme="minorHAnsi"/>
          <w:color w:val="4D4D4F"/>
          <w:sz w:val="26"/>
          <w:lang w:val="ro-RO"/>
        </w:rPr>
        <w:t>ghișeul</w:t>
      </w:r>
      <w:r w:rsidRPr="00E917A1">
        <w:rPr>
          <w:rFonts w:cstheme="minorHAnsi"/>
          <w:color w:val="4D4D4F"/>
          <w:sz w:val="26"/>
          <w:lang w:val="ro-RO"/>
        </w:rPr>
        <w:t xml:space="preserve"> unic</w:t>
      </w:r>
    </w:p>
    <w:p w14:paraId="50C21A07" w14:textId="62BCC320" w:rsidR="00090E11" w:rsidRPr="00E917A1" w:rsidRDefault="00090E11" w:rsidP="00C748C1">
      <w:pPr>
        <w:framePr w:w="10771" w:wrap="auto" w:vAnchor="page" w:hAnchor="page" w:x="1336" w:y="708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Convertirea valutei la plățile primate în favoarea clienților Băncii în valuta diferită de cea a contului</w:t>
      </w:r>
    </w:p>
    <w:p w14:paraId="2DC7D1BF" w14:textId="4A8DB8D4" w:rsidR="00C748C1" w:rsidRPr="00E917A1" w:rsidRDefault="00C748C1" w:rsidP="00221C29">
      <w:pPr>
        <w:framePr w:w="11071" w:wrap="auto" w:vAnchor="page" w:hAnchor="page" w:x="1276" w:y="8086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Plăți naționale sau bugetare executate</w:t>
      </w:r>
      <w:r w:rsidR="00221C29">
        <w:rPr>
          <w:rFonts w:cstheme="minorHAnsi"/>
          <w:color w:val="4D4D4F"/>
          <w:sz w:val="26"/>
          <w:lang w:val="ro-RO"/>
        </w:rPr>
        <w:t xml:space="preserve"> </w:t>
      </w:r>
      <w:r w:rsidR="00221C29" w:rsidRPr="00221C29">
        <w:rPr>
          <w:rFonts w:cstheme="minorHAnsi"/>
          <w:b/>
          <w:bCs/>
          <w:color w:val="4D4D4F"/>
          <w:sz w:val="26"/>
          <w:lang w:val="ro-RO"/>
        </w:rPr>
        <w:t>ordinare</w:t>
      </w:r>
      <w:r w:rsidR="00221C29">
        <w:rPr>
          <w:rFonts w:cstheme="minorHAnsi"/>
          <w:color w:val="4D4D4F"/>
          <w:sz w:val="26"/>
          <w:lang w:val="ro-RO"/>
        </w:rPr>
        <w:t>/</w:t>
      </w:r>
      <w:r w:rsidR="00221C29" w:rsidRPr="00221C29">
        <w:rPr>
          <w:rFonts w:cstheme="minorHAnsi"/>
          <w:b/>
          <w:bCs/>
          <w:color w:val="4D4D4F"/>
          <w:sz w:val="26"/>
          <w:lang w:val="ro-RO"/>
        </w:rPr>
        <w:t>urgente</w:t>
      </w:r>
      <w:r w:rsidRPr="00E917A1">
        <w:rPr>
          <w:rFonts w:cstheme="minorHAnsi"/>
          <w:color w:val="4D4D4F"/>
          <w:sz w:val="26"/>
          <w:lang w:val="ro-RO"/>
        </w:rPr>
        <w:t xml:space="preserve"> de pe conturile curente în afara Seturilor de Servicii Bancare</w:t>
      </w:r>
    </w:p>
    <w:p w14:paraId="452FC54C" w14:textId="77777777" w:rsidR="00C748C1" w:rsidRPr="00E917A1" w:rsidRDefault="00C748C1" w:rsidP="00C748C1">
      <w:pPr>
        <w:framePr w:w="11071" w:wrap="auto" w:vAnchor="page" w:hAnchor="page" w:x="1291" w:y="8806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4D4D4F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Retrageri din contul curent peste 40 000 MDL/2 300 USD/2 000 EUR</w:t>
      </w:r>
    </w:p>
    <w:p w14:paraId="183982DF" w14:textId="3741336E" w:rsidR="005B47AB" w:rsidRPr="00E917A1" w:rsidRDefault="005B47AB" w:rsidP="005B47AB">
      <w:pPr>
        <w:framePr w:w="11071" w:wrap="auto" w:vAnchor="page" w:hAnchor="page" w:x="1366" w:y="942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4D4D4F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>Depuneri de numerar peste</w:t>
      </w:r>
      <w:r w:rsidRPr="00E917A1">
        <w:rPr>
          <w:rFonts w:cstheme="minorHAnsi"/>
          <w:color w:val="4D4D4F"/>
          <w:sz w:val="26"/>
          <w:lang w:val="ro-RO"/>
        </w:rPr>
        <w:t xml:space="preserve"> </w:t>
      </w:r>
      <w:r w:rsidRPr="00E917A1">
        <w:rPr>
          <w:rFonts w:cstheme="minorHAnsi"/>
          <w:color w:val="4D4D4F"/>
          <w:sz w:val="26"/>
          <w:lang w:val="ro-RO"/>
        </w:rPr>
        <w:t>50</w:t>
      </w:r>
      <w:r w:rsidRPr="00E917A1">
        <w:rPr>
          <w:rFonts w:cstheme="minorHAnsi"/>
          <w:color w:val="4D4D4F"/>
          <w:sz w:val="26"/>
          <w:lang w:val="ro-RO"/>
        </w:rPr>
        <w:t>0 000 MDL/2</w:t>
      </w:r>
      <w:r w:rsidRPr="00E917A1">
        <w:rPr>
          <w:rFonts w:cstheme="minorHAnsi"/>
          <w:color w:val="4D4D4F"/>
          <w:sz w:val="26"/>
          <w:lang w:val="ro-RO"/>
        </w:rPr>
        <w:t>0</w:t>
      </w:r>
      <w:r w:rsidRPr="00E917A1">
        <w:rPr>
          <w:rFonts w:cstheme="minorHAnsi"/>
          <w:color w:val="4D4D4F"/>
          <w:sz w:val="26"/>
          <w:lang w:val="ro-RO"/>
        </w:rPr>
        <w:t xml:space="preserve"> </w:t>
      </w:r>
      <w:r w:rsidRPr="00E917A1">
        <w:rPr>
          <w:rFonts w:cstheme="minorHAnsi"/>
          <w:color w:val="4D4D4F"/>
          <w:sz w:val="26"/>
          <w:lang w:val="ro-RO"/>
        </w:rPr>
        <w:t>0</w:t>
      </w:r>
      <w:r w:rsidRPr="00E917A1">
        <w:rPr>
          <w:rFonts w:cstheme="minorHAnsi"/>
          <w:color w:val="4D4D4F"/>
          <w:sz w:val="26"/>
          <w:lang w:val="ro-RO"/>
        </w:rPr>
        <w:t>00 USD/2</w:t>
      </w:r>
      <w:r w:rsidRPr="00E917A1">
        <w:rPr>
          <w:rFonts w:cstheme="minorHAnsi"/>
          <w:color w:val="4D4D4F"/>
          <w:sz w:val="26"/>
          <w:lang w:val="ro-RO"/>
        </w:rPr>
        <w:t>0</w:t>
      </w:r>
      <w:r w:rsidRPr="00E917A1">
        <w:rPr>
          <w:rFonts w:cstheme="minorHAnsi"/>
          <w:color w:val="4D4D4F"/>
          <w:sz w:val="26"/>
          <w:lang w:val="ro-RO"/>
        </w:rPr>
        <w:t xml:space="preserve"> 000 EUR</w:t>
      </w:r>
    </w:p>
    <w:p w14:paraId="0EC84FFD" w14:textId="56D98BD7" w:rsidR="005B47AB" w:rsidRPr="00E917A1" w:rsidRDefault="005B47AB" w:rsidP="005B47AB">
      <w:pPr>
        <w:framePr w:w="11071" w:wrap="auto" w:vAnchor="page" w:hAnchor="page" w:x="1231" w:y="10201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4D4D4F"/>
          <w:szCs w:val="18"/>
          <w:lang w:val="ro-RO"/>
        </w:rPr>
      </w:pPr>
      <w:r w:rsidRPr="00E917A1">
        <w:rPr>
          <w:rFonts w:cstheme="minorHAnsi"/>
          <w:color w:val="4D4D4F"/>
          <w:szCs w:val="18"/>
          <w:lang w:val="ro-RO"/>
        </w:rPr>
        <w:t>*pentru plățile în EUR către Rusia și Belarus cu opțiunea ”</w:t>
      </w:r>
      <w:proofErr w:type="spellStart"/>
      <w:r w:rsidRPr="00E917A1">
        <w:rPr>
          <w:rFonts w:cstheme="minorHAnsi"/>
          <w:color w:val="4D4D4F"/>
          <w:szCs w:val="18"/>
          <w:lang w:val="ro-RO"/>
        </w:rPr>
        <w:t>OUR”comisionul</w:t>
      </w:r>
      <w:proofErr w:type="spellEnd"/>
      <w:r w:rsidRPr="00E917A1">
        <w:rPr>
          <w:rFonts w:cstheme="minorHAnsi"/>
          <w:color w:val="4D4D4F"/>
          <w:szCs w:val="18"/>
          <w:lang w:val="ro-RO"/>
        </w:rPr>
        <w:t xml:space="preserve"> va constitui 50 EUR</w:t>
      </w:r>
    </w:p>
    <w:p w14:paraId="01256506" w14:textId="74FC6271" w:rsidR="00E917A1" w:rsidRPr="00E917A1" w:rsidRDefault="00E917A1" w:rsidP="00E917A1">
      <w:pPr>
        <w:framePr w:w="5695" w:wrap="auto" w:vAnchor="page" w:hAnchor="page" w:x="1381" w:y="3196"/>
        <w:widowControl w:val="0"/>
        <w:autoSpaceDE w:val="0"/>
        <w:autoSpaceDN w:val="0"/>
        <w:spacing w:before="0" w:after="0" w:line="343" w:lineRule="exact"/>
        <w:jc w:val="left"/>
        <w:rPr>
          <w:rFonts w:cstheme="minorHAnsi"/>
          <w:color w:val="000000"/>
          <w:sz w:val="26"/>
          <w:lang w:val="ro-RO"/>
        </w:rPr>
      </w:pPr>
      <w:r w:rsidRPr="00E917A1">
        <w:rPr>
          <w:rFonts w:cstheme="minorHAnsi"/>
          <w:color w:val="4D4D4F"/>
          <w:sz w:val="26"/>
          <w:lang w:val="ro-RO"/>
        </w:rPr>
        <w:t xml:space="preserve">Extras din cont al anului calendaristic </w:t>
      </w:r>
      <w:r w:rsidRPr="00E917A1">
        <w:rPr>
          <w:rFonts w:cstheme="minorHAnsi"/>
          <w:color w:val="4D4D4F"/>
          <w:sz w:val="26"/>
          <w:lang w:val="ro-RO"/>
        </w:rPr>
        <w:t>curent</w:t>
      </w:r>
    </w:p>
    <w:p w14:paraId="571F4899" w14:textId="630EF1A1" w:rsidR="00221C29" w:rsidRPr="00E917A1" w:rsidRDefault="00221C29" w:rsidP="00221C29">
      <w:pPr>
        <w:framePr w:w="1531" w:wrap="auto" w:vAnchor="page" w:hAnchor="page" w:x="13696" w:y="7726"/>
        <w:widowControl w:val="0"/>
        <w:autoSpaceDE w:val="0"/>
        <w:autoSpaceDN w:val="0"/>
        <w:spacing w:before="0" w:after="0" w:line="264" w:lineRule="exact"/>
        <w:jc w:val="left"/>
        <w:rPr>
          <w:rFonts w:cstheme="minorHAnsi"/>
          <w:color w:val="000000"/>
          <w:sz w:val="20"/>
          <w:lang w:val="ro-RO"/>
        </w:rPr>
      </w:pPr>
      <w:r w:rsidRPr="00E917A1">
        <w:rPr>
          <w:rFonts w:cstheme="minorHAnsi"/>
          <w:color w:val="4D4D4F"/>
          <w:sz w:val="20"/>
          <w:lang w:val="ro-RO"/>
        </w:rPr>
        <w:t>5</w:t>
      </w:r>
      <w:r>
        <w:rPr>
          <w:rFonts w:cstheme="minorHAnsi"/>
          <w:color w:val="4D4D4F"/>
          <w:sz w:val="20"/>
          <w:lang w:val="ro-RO"/>
        </w:rPr>
        <w:t xml:space="preserve"> EUR</w:t>
      </w:r>
      <w:r>
        <w:rPr>
          <w:rFonts w:cstheme="minorHAnsi"/>
          <w:color w:val="4D4D4F"/>
          <w:sz w:val="20"/>
          <w:lang w:val="ro-RO"/>
        </w:rPr>
        <w:t>/5 USD</w:t>
      </w:r>
    </w:p>
    <w:p w14:paraId="56CBB67F" w14:textId="7072AC32" w:rsidR="00BD5913" w:rsidRPr="00E917A1" w:rsidRDefault="00E917A1">
      <w:pPr>
        <w:spacing w:before="0" w:after="0" w:line="0" w:lineRule="atLeast"/>
        <w:jc w:val="left"/>
        <w:rPr>
          <w:rFonts w:cstheme="minorHAnsi"/>
          <w:color w:val="FF0000"/>
          <w:sz w:val="2"/>
          <w:lang w:val="ro-RO"/>
        </w:rPr>
      </w:pPr>
      <w:r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4656" behindDoc="1" locked="0" layoutInCell="1" allowOverlap="1" wp14:anchorId="071A625B" wp14:editId="3C1EBA0F">
            <wp:simplePos x="0" y="0"/>
            <wp:positionH relativeFrom="margin">
              <wp:align>center</wp:align>
            </wp:positionH>
            <wp:positionV relativeFrom="page">
              <wp:posOffset>902970</wp:posOffset>
            </wp:positionV>
            <wp:extent cx="10017125" cy="5835015"/>
            <wp:effectExtent l="0" t="0" r="3175" b="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25" cy="583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60800" behindDoc="1" locked="0" layoutInCell="1" allowOverlap="1" wp14:anchorId="60251C72" wp14:editId="22A70ACE">
            <wp:simplePos x="0" y="0"/>
            <wp:positionH relativeFrom="page">
              <wp:posOffset>7190740</wp:posOffset>
            </wp:positionH>
            <wp:positionV relativeFrom="page">
              <wp:posOffset>118745</wp:posOffset>
            </wp:positionV>
            <wp:extent cx="563880" cy="557530"/>
            <wp:effectExtent l="0" t="0" r="762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9776" behindDoc="1" locked="0" layoutInCell="1" allowOverlap="1" wp14:anchorId="0AC13A5A" wp14:editId="4EAB74A7">
            <wp:simplePos x="0" y="0"/>
            <wp:positionH relativeFrom="page">
              <wp:posOffset>7987030</wp:posOffset>
            </wp:positionH>
            <wp:positionV relativeFrom="page">
              <wp:posOffset>302895</wp:posOffset>
            </wp:positionV>
            <wp:extent cx="456565" cy="266065"/>
            <wp:effectExtent l="0" t="0" r="635" b="63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8752" behindDoc="1" locked="0" layoutInCell="1" allowOverlap="1" wp14:anchorId="31E8489E" wp14:editId="55DE5D3B">
            <wp:simplePos x="0" y="0"/>
            <wp:positionH relativeFrom="page">
              <wp:posOffset>8444865</wp:posOffset>
            </wp:positionH>
            <wp:positionV relativeFrom="page">
              <wp:posOffset>298450</wp:posOffset>
            </wp:positionV>
            <wp:extent cx="434340" cy="270510"/>
            <wp:effectExtent l="0" t="0" r="381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7728" behindDoc="1" locked="0" layoutInCell="1" allowOverlap="1" wp14:anchorId="37369889" wp14:editId="3B661271">
            <wp:simplePos x="0" y="0"/>
            <wp:positionH relativeFrom="page">
              <wp:posOffset>8444865</wp:posOffset>
            </wp:positionH>
            <wp:positionV relativeFrom="page">
              <wp:posOffset>298450</wp:posOffset>
            </wp:positionV>
            <wp:extent cx="791210" cy="271145"/>
            <wp:effectExtent l="0" t="0" r="889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6704" behindDoc="1" locked="0" layoutInCell="1" allowOverlap="1" wp14:anchorId="44869005" wp14:editId="161193F6">
            <wp:simplePos x="0" y="0"/>
            <wp:positionH relativeFrom="page">
              <wp:posOffset>9276715</wp:posOffset>
            </wp:positionH>
            <wp:positionV relativeFrom="page">
              <wp:posOffset>302895</wp:posOffset>
            </wp:positionV>
            <wp:extent cx="519430" cy="267335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7F" w:rsidRPr="00E917A1">
        <w:rPr>
          <w:rFonts w:cstheme="minorHAnsi"/>
          <w:noProof/>
          <w:lang w:val="ro-RO"/>
        </w:rPr>
        <w:drawing>
          <wp:anchor distT="0" distB="0" distL="114300" distR="114300" simplePos="0" relativeHeight="251655680" behindDoc="1" locked="0" layoutInCell="1" allowOverlap="1" wp14:anchorId="794FD7E5" wp14:editId="5A94B5DC">
            <wp:simplePos x="0" y="0"/>
            <wp:positionH relativeFrom="page">
              <wp:posOffset>9276715</wp:posOffset>
            </wp:positionH>
            <wp:positionV relativeFrom="page">
              <wp:posOffset>302895</wp:posOffset>
            </wp:positionV>
            <wp:extent cx="690245" cy="267335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913" w:rsidRPr="00E917A1">
      <w:headerReference w:type="default" r:id="rId13"/>
      <w:pgSz w:w="16660" w:h="1256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DE407" w14:textId="77777777" w:rsidR="00772A80" w:rsidRDefault="00772A80" w:rsidP="00E1157F">
      <w:pPr>
        <w:spacing w:before="0" w:after="0" w:line="240" w:lineRule="auto"/>
      </w:pPr>
      <w:r>
        <w:separator/>
      </w:r>
    </w:p>
  </w:endnote>
  <w:endnote w:type="continuationSeparator" w:id="0">
    <w:p w14:paraId="222B8A7B" w14:textId="77777777" w:rsidR="00772A80" w:rsidRDefault="00772A80" w:rsidP="00E115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972113-EC5F-489F-921E-28EDD2A1ACDB}"/>
    <w:embedBold r:id="rId2" w:fontKey="{85366396-5089-401F-8F62-D085DB15D9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FB882B-E5FC-4F1C-BBB7-7B09D18EE2FF}"/>
    <w:embedBold r:id="rId4" w:fontKey="{134C88FE-4647-4D91-9456-3FA84538F4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1605EA5-912A-412C-A4E0-ADABA00573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14CB3" w14:textId="77777777" w:rsidR="00772A80" w:rsidRDefault="00772A80" w:rsidP="00E1157F">
      <w:pPr>
        <w:spacing w:before="0" w:after="0" w:line="240" w:lineRule="auto"/>
      </w:pPr>
      <w:r>
        <w:separator/>
      </w:r>
    </w:p>
  </w:footnote>
  <w:footnote w:type="continuationSeparator" w:id="0">
    <w:p w14:paraId="2F005F6E" w14:textId="77777777" w:rsidR="00772A80" w:rsidRDefault="00772A80" w:rsidP="00E115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3F80" w14:textId="020337C3" w:rsidR="00E1157F" w:rsidRDefault="00E1157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7EE930" wp14:editId="1E4FE51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579100" cy="273050"/>
              <wp:effectExtent l="0" t="0" r="0" b="12700"/>
              <wp:wrapNone/>
              <wp:docPr id="1" name="MSIPCM70a84201a80f9e7ba5466527" descr="{&quot;HashCode&quot;:-14695397,&quot;Height&quot;:628.0,&quot;Width&quot;:833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C6C37B" w14:textId="5DE021C0" w:rsidR="00E1157F" w:rsidRPr="00E1157F" w:rsidRDefault="00E1157F" w:rsidP="00E1157F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E1157F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EE930" id="_x0000_t202" coordsize="21600,21600" o:spt="202" path="m,l,21600r21600,l21600,xe">
              <v:stroke joinstyle="miter"/>
              <v:path gradientshapeok="t" o:connecttype="rect"/>
            </v:shapetype>
            <v:shape id="MSIPCM70a84201a80f9e7ba5466527" o:spid="_x0000_s1026" type="#_x0000_t202" alt="{&quot;HashCode&quot;:-14695397,&quot;Height&quot;:628.0,&quot;Width&quot;:833.0,&quot;Placement&quot;:&quot;Header&quot;,&quot;Index&quot;:&quot;Primary&quot;,&quot;Section&quot;:1,&quot;Top&quot;:0.0,&quot;Left&quot;:0.0}" style="position:absolute;left:0;text-align:left;margin-left:0;margin-top:15pt;width:83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" o:allowincell="f" filled="f" stroked="f" strokeweight=".5pt">
              <v:textbox inset=",0,,0">
                <w:txbxContent>
                  <w:p w14:paraId="75C6C37B" w14:textId="5DE021C0" w:rsidR="00E1157F" w:rsidRPr="00E1157F" w:rsidRDefault="00E1157F" w:rsidP="00E1157F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E1157F">
                      <w:rPr>
                        <w:rFonts w:ascii="Calibri" w:hAnsi="Calibri" w:cs="Calibri"/>
                        <w:color w:val="317100"/>
                        <w:sz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E11"/>
    <w:rsid w:val="000D33D5"/>
    <w:rsid w:val="00192D96"/>
    <w:rsid w:val="00221C29"/>
    <w:rsid w:val="005B47AB"/>
    <w:rsid w:val="006A0400"/>
    <w:rsid w:val="00772A80"/>
    <w:rsid w:val="008870A8"/>
    <w:rsid w:val="0099232B"/>
    <w:rsid w:val="00B06B85"/>
    <w:rsid w:val="00BA5B2D"/>
    <w:rsid w:val="00BB4942"/>
    <w:rsid w:val="00BD5913"/>
    <w:rsid w:val="00C748C1"/>
    <w:rsid w:val="00E1157F"/>
    <w:rsid w:val="00E917A1"/>
    <w:rsid w:val="00E94058"/>
    <w:rsid w:val="00FB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CABB3"/>
  <w15:docId w15:val="{E99F67F6-2F30-483C-9A21-9C131D85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E1157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1157F"/>
  </w:style>
  <w:style w:type="paragraph" w:styleId="Footer">
    <w:name w:val="footer"/>
    <w:basedOn w:val="Normal"/>
    <w:link w:val="FooterChar"/>
    <w:unhideWhenUsed/>
    <w:rsid w:val="00E1157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1157F"/>
  </w:style>
  <w:style w:type="paragraph" w:styleId="ListParagraph">
    <w:name w:val="List Paragraph"/>
    <w:basedOn w:val="Normal"/>
    <w:rsid w:val="00192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314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antonina.kosubskaia</dc:creator>
  <cp:lastModifiedBy>Cristina Cogilnicean, PCB MDA</cp:lastModifiedBy>
  <cp:revision>8</cp:revision>
  <dcterms:created xsi:type="dcterms:W3CDTF">2023-01-10T12:59:00Z</dcterms:created>
  <dcterms:modified xsi:type="dcterms:W3CDTF">2023-11-22T17:08:00Z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56d8f5-2c8d-4da4-8c07-2cb91e58c77e_Enabled">
    <vt:lpwstr>true</vt:lpwstr>
  </property>
  <property fmtid="{D5CDD505-2E9C-101B-9397-08002B2CF9AE}" pid="3" name="MSIP_Label_bf56d8f5-2c8d-4da4-8c07-2cb91e58c77e_SetDate">
    <vt:lpwstr>2023-01-10T16:24:04Z</vt:lpwstr>
  </property>
  <property fmtid="{D5CDD505-2E9C-101B-9397-08002B2CF9AE}" pid="4" name="MSIP_Label_bf56d8f5-2c8d-4da4-8c07-2cb91e58c77e_Method">
    <vt:lpwstr>Privileged</vt:lpwstr>
  </property>
  <property fmtid="{D5CDD505-2E9C-101B-9397-08002B2CF9AE}" pid="5" name="MSIP_Label_bf56d8f5-2c8d-4da4-8c07-2cb91e58c77e_Name">
    <vt:lpwstr>Public</vt:lpwstr>
  </property>
  <property fmtid="{D5CDD505-2E9C-101B-9397-08002B2CF9AE}" pid="6" name="MSIP_Label_bf56d8f5-2c8d-4da4-8c07-2cb91e58c77e_SiteId">
    <vt:lpwstr>3471ad6d-e2eb-4e85-93ae-c344b4ac592c</vt:lpwstr>
  </property>
  <property fmtid="{D5CDD505-2E9C-101B-9397-08002B2CF9AE}" pid="7" name="MSIP_Label_bf56d8f5-2c8d-4da4-8c07-2cb91e58c77e_ActionId">
    <vt:lpwstr>b190a015-b49c-4bb1-88c5-f828c90e0f34</vt:lpwstr>
  </property>
  <property fmtid="{D5CDD505-2E9C-101B-9397-08002B2CF9AE}" pid="8" name="MSIP_Label_bf56d8f5-2c8d-4da4-8c07-2cb91e58c77e_ContentBits">
    <vt:lpwstr>0</vt:lpwstr>
  </property>
</Properties>
</file>