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3DD7" w14:textId="06B8E1DD" w:rsidR="00054B8F" w:rsidRPr="003C14B8" w:rsidRDefault="0055026A" w:rsidP="00C569B9">
      <w:pPr>
        <w:pStyle w:val="Title"/>
        <w:tabs>
          <w:tab w:val="clear" w:pos="-720"/>
          <w:tab w:val="left" w:pos="90"/>
        </w:tabs>
        <w:spacing w:line="360" w:lineRule="auto"/>
        <w:ind w:left="360" w:right="-485"/>
        <w:jc w:val="both"/>
        <w:rPr>
          <w:rFonts w:ascii="Arial" w:hAnsi="Arial"/>
          <w:caps/>
          <w:sz w:val="22"/>
          <w:szCs w:val="22"/>
          <w:lang w:val="ro-MD"/>
        </w:rPr>
      </w:pPr>
      <w:r w:rsidRPr="003C14B8">
        <w:rPr>
          <w:rFonts w:ascii="Arial" w:hAnsi="Arial"/>
          <w:caps/>
          <w:sz w:val="22"/>
          <w:szCs w:val="22"/>
          <w:lang w:val="ro-MD"/>
        </w:rPr>
        <w:t xml:space="preserve">                                                                                                                               </w:t>
      </w:r>
      <w:r w:rsidRPr="003C14B8">
        <w:rPr>
          <w:rFonts w:ascii="Arial" w:hAnsi="Arial"/>
          <w:b w:val="0"/>
          <w:noProof/>
          <w:sz w:val="22"/>
          <w:szCs w:val="22"/>
          <w:lang w:val="en-GB"/>
        </w:rPr>
        <w:drawing>
          <wp:inline distT="0" distB="0" distL="0" distR="0" wp14:anchorId="7F8462F5" wp14:editId="2B0705E9">
            <wp:extent cx="174307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3C71" w14:textId="57DB60DE" w:rsidR="00054B8F" w:rsidRPr="003C14B8" w:rsidRDefault="00054B8F" w:rsidP="00C569B9">
      <w:pPr>
        <w:pStyle w:val="Title"/>
        <w:tabs>
          <w:tab w:val="clear" w:pos="-720"/>
          <w:tab w:val="left" w:pos="90"/>
        </w:tabs>
        <w:spacing w:line="360" w:lineRule="auto"/>
        <w:ind w:left="360" w:right="-485"/>
        <w:jc w:val="both"/>
        <w:rPr>
          <w:rFonts w:ascii="Arial" w:hAnsi="Arial"/>
          <w:caps/>
          <w:sz w:val="22"/>
          <w:szCs w:val="22"/>
          <w:lang w:val="ro-MD"/>
        </w:rPr>
      </w:pPr>
    </w:p>
    <w:p w14:paraId="6236C4B1" w14:textId="2FD3C2B6" w:rsidR="00054B8F" w:rsidRPr="003C14B8" w:rsidRDefault="00054B8F" w:rsidP="006E5888">
      <w:pPr>
        <w:pStyle w:val="Title"/>
        <w:tabs>
          <w:tab w:val="clear" w:pos="-720"/>
          <w:tab w:val="left" w:pos="90"/>
        </w:tabs>
        <w:spacing w:line="360" w:lineRule="auto"/>
        <w:ind w:left="360" w:right="-485"/>
        <w:jc w:val="both"/>
        <w:rPr>
          <w:rFonts w:ascii="Arial" w:hAnsi="Arial"/>
          <w:caps/>
          <w:sz w:val="22"/>
          <w:szCs w:val="22"/>
          <w:lang w:val="ro-MD"/>
        </w:rPr>
      </w:pPr>
      <w:r w:rsidRPr="003C14B8">
        <w:rPr>
          <w:rFonts w:ascii="Arial" w:hAnsi="Arial"/>
          <w:caps/>
          <w:sz w:val="22"/>
          <w:szCs w:val="22"/>
          <w:lang w:val="ro-MD"/>
        </w:rPr>
        <w:t>AnexA 3</w:t>
      </w:r>
    </w:p>
    <w:p w14:paraId="6A24B661" w14:textId="014AF364" w:rsidR="00054B8F" w:rsidRPr="003C14B8" w:rsidRDefault="00FA18F6" w:rsidP="00FA18F6">
      <w:pPr>
        <w:pStyle w:val="Title"/>
        <w:spacing w:line="360" w:lineRule="auto"/>
        <w:ind w:right="-485"/>
        <w:jc w:val="both"/>
        <w:rPr>
          <w:rFonts w:ascii="Arial" w:hAnsi="Arial"/>
          <w:caps/>
          <w:sz w:val="22"/>
          <w:szCs w:val="22"/>
          <w:lang w:val="ro-MD"/>
        </w:rPr>
      </w:pPr>
      <w:r w:rsidRPr="003C14B8">
        <w:rPr>
          <w:rFonts w:ascii="Arial" w:hAnsi="Arial"/>
          <w:caps/>
          <w:sz w:val="22"/>
          <w:szCs w:val="22"/>
          <w:lang w:val="ro-MD"/>
        </w:rPr>
        <w:t xml:space="preserve">    </w:t>
      </w:r>
      <w:r w:rsidR="009E5DE9">
        <w:rPr>
          <w:rFonts w:ascii="Arial" w:hAnsi="Arial"/>
          <w:caps/>
          <w:sz w:val="22"/>
          <w:szCs w:val="22"/>
          <w:lang w:val="ro-MD"/>
        </w:rPr>
        <w:t>Licitatie Publica</w:t>
      </w:r>
    </w:p>
    <w:p w14:paraId="1D759FA7" w14:textId="02ACDB90" w:rsidR="00054B8F" w:rsidRPr="003C14B8" w:rsidRDefault="00054B8F" w:rsidP="00C36086">
      <w:pPr>
        <w:pStyle w:val="Title"/>
        <w:tabs>
          <w:tab w:val="clear" w:pos="-720"/>
          <w:tab w:val="left" w:pos="180"/>
        </w:tabs>
        <w:spacing w:line="276" w:lineRule="auto"/>
        <w:ind w:firstLine="180"/>
        <w:jc w:val="both"/>
        <w:rPr>
          <w:rFonts w:ascii="Arial" w:hAnsi="Arial"/>
          <w:caps/>
          <w:sz w:val="22"/>
          <w:szCs w:val="22"/>
          <w:lang w:val="ro-MD"/>
        </w:rPr>
      </w:pPr>
      <w:r w:rsidRPr="003C14B8">
        <w:rPr>
          <w:rFonts w:ascii="Arial" w:hAnsi="Arial"/>
          <w:caps/>
          <w:sz w:val="22"/>
          <w:szCs w:val="22"/>
          <w:lang w:val="ro-MD"/>
        </w:rPr>
        <w:t>___________________________________________________________________________________</w:t>
      </w:r>
    </w:p>
    <w:p w14:paraId="6774A813" w14:textId="41561463" w:rsidR="0055026A" w:rsidRPr="003C14B8" w:rsidRDefault="0017168F" w:rsidP="00A07BEC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 xml:space="preserve">    </w:t>
      </w:r>
      <w:bookmarkStart w:id="0" w:name="_Hlk152669482"/>
      <w:r w:rsidR="009E5DE9">
        <w:rPr>
          <w:rFonts w:ascii="Arial" w:hAnsi="Arial" w:cs="Arial"/>
          <w:b/>
          <w:sz w:val="22"/>
          <w:szCs w:val="22"/>
          <w:lang w:val="ro-MD"/>
        </w:rPr>
        <w:t>Licitație Publica</w:t>
      </w:r>
      <w:r w:rsidR="00A07BEC" w:rsidRPr="003C14B8">
        <w:rPr>
          <w:rFonts w:ascii="Arial" w:hAnsi="Arial" w:cs="Arial"/>
          <w:b/>
          <w:sz w:val="22"/>
          <w:szCs w:val="22"/>
          <w:lang w:val="ro-MD"/>
        </w:rPr>
        <w:t xml:space="preserve"> privind selectarea companiei pentru </w:t>
      </w:r>
      <w:r w:rsidRPr="003C14B8">
        <w:rPr>
          <w:rFonts w:ascii="Arial" w:hAnsi="Arial" w:cs="Arial"/>
          <w:b/>
          <w:sz w:val="22"/>
          <w:szCs w:val="22"/>
          <w:lang w:val="ro-MD"/>
        </w:rPr>
        <w:t xml:space="preserve">prestarea serviciilor de </w:t>
      </w:r>
      <w:r w:rsidR="00E24B5B" w:rsidRPr="003C14B8">
        <w:rPr>
          <w:rFonts w:ascii="Arial" w:hAnsi="Arial" w:cs="Arial"/>
          <w:b/>
          <w:sz w:val="22"/>
          <w:szCs w:val="22"/>
          <w:lang w:val="ro-MD"/>
        </w:rPr>
        <w:t>perfectare</w:t>
      </w:r>
      <w:r w:rsidR="009E5DE9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E24B5B" w:rsidRPr="003C14B8">
        <w:rPr>
          <w:rFonts w:ascii="Arial" w:hAnsi="Arial" w:cs="Arial"/>
          <w:b/>
          <w:sz w:val="22"/>
          <w:szCs w:val="22"/>
          <w:lang w:val="ro-MD"/>
        </w:rPr>
        <w:t>a asigurării</w:t>
      </w:r>
      <w:r w:rsidR="0003193E" w:rsidRPr="003C14B8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FA18F6" w:rsidRPr="003C14B8">
        <w:rPr>
          <w:rFonts w:ascii="Arial" w:hAnsi="Arial" w:cs="Arial"/>
          <w:b/>
          <w:sz w:val="22"/>
          <w:szCs w:val="22"/>
          <w:lang w:val="ro-MD"/>
        </w:rPr>
        <w:t>facultative</w:t>
      </w:r>
      <w:r w:rsidR="005D75D6" w:rsidRPr="003C14B8">
        <w:rPr>
          <w:rFonts w:ascii="Arial" w:hAnsi="Arial" w:cs="Arial"/>
          <w:b/>
          <w:sz w:val="22"/>
          <w:szCs w:val="22"/>
          <w:lang w:val="ro-MD"/>
        </w:rPr>
        <w:t xml:space="preserve"> pentru</w:t>
      </w:r>
      <w:r w:rsidRPr="003C14B8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 xml:space="preserve">bunurile gajate in </w:t>
      </w:r>
      <w:r w:rsidR="009E5DE9">
        <w:rPr>
          <w:rFonts w:ascii="Arial" w:hAnsi="Arial" w:cs="Arial"/>
          <w:b/>
          <w:sz w:val="22"/>
          <w:szCs w:val="22"/>
          <w:lang w:val="ro-MD"/>
        </w:rPr>
        <w:t>favoarea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9C0F30" w:rsidRPr="003C14B8">
        <w:rPr>
          <w:rFonts w:ascii="Arial" w:hAnsi="Arial" w:cs="Arial"/>
          <w:b/>
          <w:sz w:val="22"/>
          <w:szCs w:val="22"/>
          <w:lang w:val="ro-MD"/>
        </w:rPr>
        <w:t>Băncii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 xml:space="preserve"> de </w:t>
      </w:r>
      <w:r w:rsidR="009C0F30" w:rsidRPr="003C14B8">
        <w:rPr>
          <w:rFonts w:ascii="Arial" w:hAnsi="Arial" w:cs="Arial"/>
          <w:b/>
          <w:sz w:val="22"/>
          <w:szCs w:val="22"/>
          <w:lang w:val="ro-MD"/>
        </w:rPr>
        <w:t>către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9C0F30" w:rsidRPr="003C14B8">
        <w:rPr>
          <w:rFonts w:ascii="Arial" w:hAnsi="Arial" w:cs="Arial"/>
          <w:b/>
          <w:sz w:val="22"/>
          <w:szCs w:val="22"/>
          <w:lang w:val="ro-MD"/>
        </w:rPr>
        <w:t>clienți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 xml:space="preserve">, </w:t>
      </w:r>
      <w:r w:rsidR="009E5DE9">
        <w:rPr>
          <w:rFonts w:ascii="Arial" w:hAnsi="Arial" w:cs="Arial"/>
          <w:b/>
          <w:sz w:val="22"/>
          <w:szCs w:val="22"/>
          <w:lang w:val="ro-MD"/>
        </w:rPr>
        <w:t>pentru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>:</w:t>
      </w:r>
    </w:p>
    <w:p w14:paraId="0984CA59" w14:textId="1B34A580" w:rsidR="0017168F" w:rsidRPr="003C14B8" w:rsidRDefault="005D75D6" w:rsidP="0017168F">
      <w:pPr>
        <w:pStyle w:val="Default"/>
        <w:numPr>
          <w:ilvl w:val="0"/>
          <w:numId w:val="13"/>
        </w:numPr>
        <w:tabs>
          <w:tab w:val="left" w:pos="18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>B</w:t>
      </w:r>
      <w:r w:rsidR="00E24B5B" w:rsidRPr="003C14B8">
        <w:rPr>
          <w:rFonts w:ascii="Arial" w:hAnsi="Arial" w:cs="Arial"/>
          <w:b/>
          <w:sz w:val="22"/>
          <w:szCs w:val="22"/>
          <w:lang w:val="ro-MD"/>
        </w:rPr>
        <w:t>unuri (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>Mijloace fixe si circulante, inclusiv ipoteca</w:t>
      </w:r>
      <w:r w:rsidR="0017168F" w:rsidRPr="003C14B8">
        <w:rPr>
          <w:rFonts w:ascii="Arial" w:hAnsi="Arial" w:cs="Arial"/>
          <w:b/>
          <w:sz w:val="22"/>
          <w:szCs w:val="22"/>
          <w:lang w:val="ro-MD"/>
        </w:rPr>
        <w:t>);</w:t>
      </w:r>
    </w:p>
    <w:p w14:paraId="4AF6ACA1" w14:textId="145CDCED" w:rsidR="0055026A" w:rsidRPr="003C14B8" w:rsidRDefault="0055026A" w:rsidP="0055026A">
      <w:pPr>
        <w:pStyle w:val="ListParagraph"/>
        <w:numPr>
          <w:ilvl w:val="0"/>
          <w:numId w:val="13"/>
        </w:numPr>
        <w:spacing w:after="0"/>
        <w:rPr>
          <w:b/>
          <w:color w:val="000000"/>
          <w:sz w:val="22"/>
          <w:szCs w:val="22"/>
          <w:lang w:val="ro-MD" w:eastAsia="sr-Latn-CS"/>
        </w:rPr>
      </w:pPr>
      <w:r w:rsidRPr="003C14B8">
        <w:rPr>
          <w:b/>
          <w:color w:val="000000"/>
          <w:sz w:val="22"/>
          <w:szCs w:val="22"/>
          <w:lang w:val="ro-MD" w:eastAsia="sr-Latn-CS"/>
        </w:rPr>
        <w:t>Asigur</w:t>
      </w:r>
      <w:r w:rsidR="0017168F" w:rsidRPr="003C14B8">
        <w:rPr>
          <w:b/>
          <w:color w:val="000000"/>
          <w:sz w:val="22"/>
          <w:szCs w:val="22"/>
          <w:lang w:val="ro-MD" w:eastAsia="sr-Latn-CS"/>
        </w:rPr>
        <w:t>a</w:t>
      </w:r>
      <w:r w:rsidRPr="003C14B8">
        <w:rPr>
          <w:b/>
          <w:color w:val="000000"/>
          <w:sz w:val="22"/>
          <w:szCs w:val="22"/>
          <w:lang w:val="ro-MD" w:eastAsia="sr-Latn-CS"/>
        </w:rPr>
        <w:t>r</w:t>
      </w:r>
      <w:r w:rsidR="0017168F" w:rsidRPr="003C14B8">
        <w:rPr>
          <w:b/>
          <w:color w:val="000000"/>
          <w:sz w:val="22"/>
          <w:szCs w:val="22"/>
          <w:lang w:val="ro-MD" w:eastAsia="sr-Latn-CS"/>
        </w:rPr>
        <w:t>e</w:t>
      </w:r>
      <w:r w:rsidRPr="003C14B8">
        <w:rPr>
          <w:b/>
          <w:color w:val="000000"/>
          <w:sz w:val="22"/>
          <w:szCs w:val="22"/>
          <w:lang w:val="ro-MD" w:eastAsia="sr-Latn-CS"/>
        </w:rPr>
        <w:t xml:space="preserve"> facultativă a autovehiculelor (AUTOCASCO)</w:t>
      </w:r>
    </w:p>
    <w:bookmarkEnd w:id="0"/>
    <w:p w14:paraId="29876CF8" w14:textId="04EE7E89" w:rsidR="00054B8F" w:rsidRPr="003C14B8" w:rsidRDefault="00054B8F" w:rsidP="00640EC6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>___________________________________________________________________________________</w:t>
      </w:r>
    </w:p>
    <w:p w14:paraId="4B6C33B8" w14:textId="01FC6594" w:rsidR="007E0844" w:rsidRPr="003C14B8" w:rsidRDefault="00E24B5B" w:rsidP="00E24B5B">
      <w:pPr>
        <w:pStyle w:val="Default"/>
        <w:tabs>
          <w:tab w:val="left" w:pos="180"/>
        </w:tabs>
        <w:spacing w:line="276" w:lineRule="auto"/>
        <w:ind w:firstLine="180"/>
        <w:rPr>
          <w:rFonts w:ascii="Arial" w:hAnsi="Arial" w:cs="Arial"/>
          <w:b/>
          <w:sz w:val="22"/>
          <w:szCs w:val="22"/>
          <w:lang w:val="ro-MD"/>
        </w:rPr>
      </w:pPr>
      <w:bookmarkStart w:id="1" w:name="_Hlk152669508"/>
      <w:r w:rsidRPr="003C14B8">
        <w:rPr>
          <w:rFonts w:ascii="Arial" w:hAnsi="Arial" w:cs="Arial"/>
          <w:b/>
          <w:sz w:val="22"/>
          <w:szCs w:val="22"/>
          <w:lang w:val="ro-MD"/>
        </w:rPr>
        <w:t>0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>3</w:t>
      </w:r>
      <w:r w:rsidRPr="003C14B8">
        <w:rPr>
          <w:rFonts w:ascii="Arial" w:hAnsi="Arial" w:cs="Arial"/>
          <w:b/>
          <w:sz w:val="22"/>
          <w:szCs w:val="22"/>
          <w:lang w:val="ro-MD"/>
        </w:rPr>
        <w:t>_</w:t>
      </w:r>
      <w:r w:rsidR="006E5888">
        <w:rPr>
          <w:rFonts w:ascii="Arial" w:hAnsi="Arial" w:cs="Arial"/>
          <w:b/>
          <w:sz w:val="22"/>
          <w:szCs w:val="22"/>
          <w:lang w:val="ro-MD"/>
        </w:rPr>
        <w:t>P</w:t>
      </w:r>
      <w:r w:rsidRPr="003C14B8">
        <w:rPr>
          <w:rFonts w:ascii="Arial" w:hAnsi="Arial" w:cs="Arial"/>
          <w:b/>
          <w:sz w:val="22"/>
          <w:szCs w:val="22"/>
          <w:lang w:val="ro-MD"/>
        </w:rPr>
        <w:t>T_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>D</w:t>
      </w:r>
      <w:r w:rsidR="006E5888">
        <w:rPr>
          <w:rFonts w:ascii="Arial" w:hAnsi="Arial" w:cs="Arial"/>
          <w:b/>
          <w:sz w:val="22"/>
          <w:szCs w:val="22"/>
          <w:lang w:val="ro-MD"/>
        </w:rPr>
        <w:t>C</w:t>
      </w:r>
      <w:r w:rsidRPr="003C14B8">
        <w:rPr>
          <w:rFonts w:ascii="Arial" w:hAnsi="Arial" w:cs="Arial"/>
          <w:b/>
          <w:sz w:val="22"/>
          <w:szCs w:val="22"/>
          <w:lang w:val="ro-MD"/>
        </w:rPr>
        <w:t>_</w:t>
      </w:r>
      <w:r w:rsidR="0017168F" w:rsidRPr="003C14B8">
        <w:rPr>
          <w:rFonts w:ascii="Arial" w:hAnsi="Arial" w:cs="Arial"/>
          <w:b/>
          <w:sz w:val="22"/>
          <w:szCs w:val="22"/>
          <w:lang w:val="ro-MD"/>
        </w:rPr>
        <w:t>Servicii_</w:t>
      </w:r>
      <w:r w:rsidRPr="003C14B8">
        <w:rPr>
          <w:rFonts w:ascii="Arial" w:hAnsi="Arial" w:cs="Arial"/>
          <w:b/>
          <w:sz w:val="22"/>
          <w:szCs w:val="22"/>
          <w:lang w:val="ro-MD"/>
        </w:rPr>
        <w:t>Asigurare</w:t>
      </w:r>
      <w:r w:rsidR="0017168F" w:rsidRPr="003C14B8">
        <w:rPr>
          <w:rFonts w:ascii="Arial" w:hAnsi="Arial" w:cs="Arial"/>
          <w:b/>
          <w:sz w:val="22"/>
          <w:szCs w:val="22"/>
          <w:lang w:val="ro-MD"/>
        </w:rPr>
        <w:t>_</w:t>
      </w:r>
      <w:r w:rsidRPr="003C14B8">
        <w:rPr>
          <w:rFonts w:ascii="Arial" w:hAnsi="Arial" w:cs="Arial"/>
          <w:b/>
          <w:sz w:val="22"/>
          <w:szCs w:val="22"/>
          <w:lang w:val="ro-MD"/>
        </w:rPr>
        <w:t>Bunuri_</w:t>
      </w:r>
      <w:r w:rsidR="00916981" w:rsidRPr="003C14B8">
        <w:rPr>
          <w:rFonts w:ascii="Arial" w:hAnsi="Arial" w:cs="Arial"/>
          <w:b/>
          <w:sz w:val="22"/>
          <w:szCs w:val="22"/>
          <w:lang w:val="ro-MD"/>
        </w:rPr>
        <w:t>Gajate_24112023</w:t>
      </w:r>
      <w:r w:rsidRPr="003C14B8">
        <w:rPr>
          <w:rFonts w:ascii="Arial" w:hAnsi="Arial" w:cs="Arial"/>
          <w:b/>
          <w:sz w:val="22"/>
          <w:szCs w:val="22"/>
          <w:lang w:val="ro-MD"/>
        </w:rPr>
        <w:t xml:space="preserve"> </w:t>
      </w:r>
    </w:p>
    <w:bookmarkEnd w:id="1"/>
    <w:p w14:paraId="1108FA94" w14:textId="159A32AC" w:rsidR="007E0844" w:rsidRPr="003C14B8" w:rsidRDefault="007E0844" w:rsidP="007E0844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>___________________________________________________________________________________</w:t>
      </w:r>
    </w:p>
    <w:p w14:paraId="2081C65A" w14:textId="6863C914" w:rsidR="00A07BEC" w:rsidRPr="003C14B8" w:rsidRDefault="009E5DE9" w:rsidP="00A07BEC">
      <w:pPr>
        <w:pStyle w:val="Blockquote"/>
        <w:tabs>
          <w:tab w:val="left" w:pos="180"/>
        </w:tabs>
        <w:spacing w:before="0" w:after="0" w:line="276" w:lineRule="auto"/>
        <w:ind w:left="0" w:right="0" w:firstLine="180"/>
        <w:jc w:val="both"/>
        <w:rPr>
          <w:rFonts w:ascii="Arial" w:hAnsi="Arial"/>
          <w:b/>
          <w:sz w:val="22"/>
          <w:szCs w:val="22"/>
          <w:lang w:val="ro-MD"/>
        </w:rPr>
      </w:pPr>
      <w:bookmarkStart w:id="2" w:name="_Hlk152669521"/>
      <w:r>
        <w:rPr>
          <w:rFonts w:ascii="Arial" w:hAnsi="Arial"/>
          <w:b/>
          <w:sz w:val="22"/>
          <w:szCs w:val="22"/>
          <w:lang w:val="ro-MD"/>
        </w:rPr>
        <w:t>05</w:t>
      </w:r>
      <w:r w:rsidR="00A07BEC" w:rsidRPr="003C14B8">
        <w:rPr>
          <w:rFonts w:ascii="Arial" w:hAnsi="Arial"/>
          <w:b/>
          <w:sz w:val="22"/>
          <w:szCs w:val="22"/>
          <w:lang w:val="ro-MD"/>
        </w:rPr>
        <w:t xml:space="preserve"> </w:t>
      </w:r>
      <w:r>
        <w:rPr>
          <w:rFonts w:ascii="Arial" w:hAnsi="Arial"/>
          <w:b/>
          <w:sz w:val="22"/>
          <w:szCs w:val="22"/>
          <w:lang w:val="ro-MD"/>
        </w:rPr>
        <w:t>Dec</w:t>
      </w:r>
      <w:r w:rsidR="00916981" w:rsidRPr="003C14B8">
        <w:rPr>
          <w:rFonts w:ascii="Arial" w:hAnsi="Arial"/>
          <w:b/>
          <w:sz w:val="22"/>
          <w:szCs w:val="22"/>
          <w:lang w:val="ro-MD"/>
        </w:rPr>
        <w:t>embrie 2023</w:t>
      </w:r>
    </w:p>
    <w:bookmarkEnd w:id="2"/>
    <w:p w14:paraId="2DA32238" w14:textId="600B6F1A" w:rsidR="00054B8F" w:rsidRPr="003C14B8" w:rsidRDefault="00054B8F" w:rsidP="00C36086">
      <w:pPr>
        <w:pStyle w:val="Blockquote"/>
        <w:tabs>
          <w:tab w:val="left" w:pos="180"/>
        </w:tabs>
        <w:spacing w:before="0" w:after="0" w:line="276" w:lineRule="auto"/>
        <w:ind w:left="0" w:right="0" w:firstLine="180"/>
        <w:jc w:val="both"/>
        <w:rPr>
          <w:rFonts w:ascii="Arial" w:hAnsi="Arial"/>
          <w:b/>
          <w:sz w:val="22"/>
          <w:szCs w:val="22"/>
          <w:lang w:val="ro-MD"/>
        </w:rPr>
      </w:pPr>
      <w:r w:rsidRPr="003C14B8">
        <w:rPr>
          <w:rFonts w:ascii="Arial" w:hAnsi="Arial"/>
          <w:b/>
          <w:sz w:val="22"/>
          <w:szCs w:val="22"/>
          <w:lang w:val="ro-MD"/>
        </w:rPr>
        <w:t>___________________________________________________________________________________</w:t>
      </w:r>
    </w:p>
    <w:p w14:paraId="666488AC" w14:textId="77777777" w:rsidR="007E0844" w:rsidRPr="003C14B8" w:rsidRDefault="007E0844" w:rsidP="00A07BEC">
      <w:pPr>
        <w:pStyle w:val="NormalWeb"/>
        <w:shd w:val="clear" w:color="auto" w:fill="FFFFFF"/>
        <w:spacing w:before="0" w:beforeAutospacing="0" w:after="0" w:afterAutospacing="0" w:line="360" w:lineRule="auto"/>
        <w:ind w:left="180" w:right="-58" w:firstLine="720"/>
        <w:jc w:val="both"/>
        <w:rPr>
          <w:rFonts w:ascii="Arial" w:hAnsi="Arial"/>
          <w:sz w:val="22"/>
          <w:szCs w:val="22"/>
          <w:lang w:val="ro-MD" w:eastAsia="en-US"/>
        </w:rPr>
      </w:pPr>
    </w:p>
    <w:p w14:paraId="39DC0F84" w14:textId="39EAFE42" w:rsidR="00054B8F" w:rsidRPr="003C14B8" w:rsidRDefault="00054B8F" w:rsidP="00A07BEC">
      <w:pPr>
        <w:pStyle w:val="NormalWeb"/>
        <w:shd w:val="clear" w:color="auto" w:fill="FFFFFF"/>
        <w:spacing w:before="0" w:beforeAutospacing="0" w:after="0" w:afterAutospacing="0" w:line="360" w:lineRule="auto"/>
        <w:ind w:left="180" w:right="-58" w:firstLine="720"/>
        <w:jc w:val="both"/>
        <w:rPr>
          <w:rFonts w:ascii="Arial" w:hAnsi="Arial"/>
          <w:sz w:val="22"/>
          <w:szCs w:val="22"/>
          <w:lang w:val="ro-MD" w:eastAsia="en-US"/>
        </w:rPr>
      </w:pPr>
      <w:r w:rsidRPr="003C14B8">
        <w:rPr>
          <w:rFonts w:ascii="Arial" w:hAnsi="Arial"/>
          <w:sz w:val="22"/>
          <w:szCs w:val="22"/>
          <w:lang w:val="ro-MD" w:eastAsia="en-US"/>
        </w:rPr>
        <w:t xml:space="preserve">B.C. „ProCredit Bank" S.A. </w:t>
      </w:r>
      <w:r w:rsidR="003E41A9" w:rsidRPr="003C14B8">
        <w:rPr>
          <w:rFonts w:ascii="Arial" w:hAnsi="Arial"/>
          <w:sz w:val="22"/>
          <w:szCs w:val="22"/>
          <w:lang w:val="ro-MD" w:eastAsia="en-US"/>
        </w:rPr>
        <w:t>și</w:t>
      </w:r>
      <w:r w:rsidRPr="003C14B8">
        <w:rPr>
          <w:rFonts w:ascii="Arial" w:hAnsi="Arial"/>
          <w:sz w:val="22"/>
          <w:szCs w:val="22"/>
          <w:lang w:val="ro-MD" w:eastAsia="en-US"/>
        </w:rPr>
        <w:t xml:space="preserve">-a început activitatea sa financiară in </w:t>
      </w:r>
      <w:r w:rsidR="00A07BEC" w:rsidRPr="003C14B8">
        <w:rPr>
          <w:rFonts w:ascii="Arial" w:hAnsi="Arial"/>
          <w:sz w:val="22"/>
          <w:szCs w:val="22"/>
          <w:lang w:val="ro-MD" w:eastAsia="en-US"/>
        </w:rPr>
        <w:t xml:space="preserve">Decembrie </w:t>
      </w:r>
      <w:r w:rsidRPr="003C14B8">
        <w:rPr>
          <w:rFonts w:ascii="Arial" w:hAnsi="Arial"/>
          <w:sz w:val="22"/>
          <w:szCs w:val="22"/>
          <w:lang w:val="ro-MD" w:eastAsia="en-US"/>
        </w:rPr>
        <w:t>200</w:t>
      </w:r>
      <w:r w:rsidR="00A07BEC" w:rsidRPr="003C14B8">
        <w:rPr>
          <w:rFonts w:ascii="Arial" w:hAnsi="Arial"/>
          <w:sz w:val="22"/>
          <w:szCs w:val="22"/>
          <w:lang w:val="ro-MD" w:eastAsia="en-US"/>
        </w:rPr>
        <w:t>7</w:t>
      </w:r>
      <w:r w:rsidRPr="003C14B8">
        <w:rPr>
          <w:rFonts w:ascii="Arial" w:hAnsi="Arial"/>
          <w:sz w:val="22"/>
          <w:szCs w:val="22"/>
          <w:lang w:val="ro-MD" w:eastAsia="en-US"/>
        </w:rPr>
        <w:t>. Banca oferă un spectru  larg  de servicii: depozite, conturi de economii, conturi curente, credi</w:t>
      </w:r>
      <w:r w:rsidR="00A07BEC" w:rsidRPr="003C14B8">
        <w:rPr>
          <w:rFonts w:ascii="Arial" w:hAnsi="Arial"/>
          <w:sz w:val="22"/>
          <w:szCs w:val="22"/>
          <w:lang w:val="ro-MD" w:eastAsia="en-US"/>
        </w:rPr>
        <w:t xml:space="preserve">te pentru dezvoltarea afacerii </w:t>
      </w:r>
      <w:r w:rsidRPr="003C14B8">
        <w:rPr>
          <w:rFonts w:ascii="Arial" w:hAnsi="Arial"/>
          <w:sz w:val="22"/>
          <w:szCs w:val="22"/>
          <w:lang w:val="ro-MD" w:eastAsia="en-US"/>
        </w:rPr>
        <w:t xml:space="preserve">etc. </w:t>
      </w:r>
    </w:p>
    <w:p w14:paraId="4A4C1D69" w14:textId="77777777" w:rsidR="00A07BEC" w:rsidRPr="003C14B8" w:rsidRDefault="00A07BEC" w:rsidP="00A07BEC">
      <w:pPr>
        <w:pStyle w:val="NormalWeb"/>
        <w:shd w:val="clear" w:color="auto" w:fill="FFFFFF"/>
        <w:spacing w:before="0" w:beforeAutospacing="0" w:after="0" w:afterAutospacing="0" w:line="360" w:lineRule="auto"/>
        <w:ind w:left="180" w:right="-58" w:firstLine="720"/>
        <w:jc w:val="both"/>
        <w:rPr>
          <w:rFonts w:ascii="Arial" w:hAnsi="Arial"/>
          <w:b/>
          <w:sz w:val="22"/>
          <w:szCs w:val="22"/>
          <w:lang w:val="ro-MD"/>
        </w:rPr>
      </w:pPr>
    </w:p>
    <w:p w14:paraId="6F34DB85" w14:textId="6C1F94AC" w:rsidR="00916981" w:rsidRPr="003C14B8" w:rsidRDefault="00916981" w:rsidP="00916981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 xml:space="preserve">     </w:t>
      </w:r>
      <w:r w:rsidR="009E5DE9">
        <w:rPr>
          <w:rFonts w:ascii="Arial" w:hAnsi="Arial" w:cs="Arial"/>
          <w:b/>
          <w:sz w:val="22"/>
          <w:szCs w:val="22"/>
          <w:lang w:val="ro-MD"/>
        </w:rPr>
        <w:t>Licitație Publica</w:t>
      </w:r>
      <w:r w:rsidR="009E5DE9" w:rsidRPr="003C14B8">
        <w:rPr>
          <w:rFonts w:ascii="Arial" w:hAnsi="Arial" w:cs="Arial"/>
          <w:b/>
          <w:sz w:val="22"/>
          <w:szCs w:val="22"/>
          <w:lang w:val="ro-MD"/>
        </w:rPr>
        <w:t xml:space="preserve"> privind selectarea companiei pentru prestarea serviciilor de perfectare</w:t>
      </w:r>
      <w:r w:rsidR="009E5DE9">
        <w:rPr>
          <w:rFonts w:ascii="Arial" w:hAnsi="Arial" w:cs="Arial"/>
          <w:b/>
          <w:sz w:val="22"/>
          <w:szCs w:val="22"/>
          <w:lang w:val="ro-MD"/>
        </w:rPr>
        <w:t xml:space="preserve"> </w:t>
      </w:r>
      <w:r w:rsidR="009E5DE9" w:rsidRPr="003C14B8">
        <w:rPr>
          <w:rFonts w:ascii="Arial" w:hAnsi="Arial" w:cs="Arial"/>
          <w:b/>
          <w:sz w:val="22"/>
          <w:szCs w:val="22"/>
          <w:lang w:val="ro-MD"/>
        </w:rPr>
        <w:t xml:space="preserve">a asigurării facultative pentru bunurile gajate in </w:t>
      </w:r>
      <w:r w:rsidR="009E5DE9">
        <w:rPr>
          <w:rFonts w:ascii="Arial" w:hAnsi="Arial" w:cs="Arial"/>
          <w:b/>
          <w:sz w:val="22"/>
          <w:szCs w:val="22"/>
          <w:lang w:val="ro-MD"/>
        </w:rPr>
        <w:t>favoarea</w:t>
      </w:r>
      <w:r w:rsidR="009E5DE9" w:rsidRPr="003C14B8">
        <w:rPr>
          <w:rFonts w:ascii="Arial" w:hAnsi="Arial" w:cs="Arial"/>
          <w:b/>
          <w:sz w:val="22"/>
          <w:szCs w:val="22"/>
          <w:lang w:val="ro-MD"/>
        </w:rPr>
        <w:t xml:space="preserve"> Băncii de către clienți, </w:t>
      </w:r>
      <w:r w:rsidR="009E5DE9">
        <w:rPr>
          <w:rFonts w:ascii="Arial" w:hAnsi="Arial" w:cs="Arial"/>
          <w:b/>
          <w:sz w:val="22"/>
          <w:szCs w:val="22"/>
          <w:lang w:val="ro-MD"/>
        </w:rPr>
        <w:t>pentru</w:t>
      </w:r>
      <w:r w:rsidRPr="003C14B8">
        <w:rPr>
          <w:rFonts w:ascii="Arial" w:hAnsi="Arial" w:cs="Arial"/>
          <w:b/>
          <w:sz w:val="22"/>
          <w:szCs w:val="22"/>
          <w:lang w:val="ro-MD"/>
        </w:rPr>
        <w:t>:</w:t>
      </w:r>
    </w:p>
    <w:p w14:paraId="2FB673F7" w14:textId="59D67619" w:rsidR="00604FFC" w:rsidRPr="003C14B8" w:rsidRDefault="00604FFC" w:rsidP="00916981">
      <w:pPr>
        <w:pStyle w:val="Default"/>
        <w:ind w:firstLine="180"/>
        <w:rPr>
          <w:rFonts w:ascii="Arial" w:hAnsi="Arial" w:cs="Arial"/>
          <w:b/>
          <w:sz w:val="22"/>
          <w:szCs w:val="22"/>
          <w:lang w:val="ro-MD"/>
        </w:rPr>
      </w:pPr>
    </w:p>
    <w:p w14:paraId="5B0150AF" w14:textId="41400A16" w:rsidR="00054B8F" w:rsidRPr="003C14B8" w:rsidRDefault="00916981" w:rsidP="00916981">
      <w:pPr>
        <w:pStyle w:val="Default"/>
        <w:numPr>
          <w:ilvl w:val="0"/>
          <w:numId w:val="7"/>
        </w:numPr>
        <w:tabs>
          <w:tab w:val="left" w:pos="18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>Bunuri (Mijloace fixe si circulante, inclusiv ipoteca);</w:t>
      </w:r>
    </w:p>
    <w:p w14:paraId="5C8142E2" w14:textId="77777777" w:rsidR="00A07BEC" w:rsidRPr="003C14B8" w:rsidRDefault="00A07BEC" w:rsidP="00C44D7C">
      <w:pPr>
        <w:pStyle w:val="Default"/>
        <w:tabs>
          <w:tab w:val="left" w:pos="180"/>
        </w:tabs>
        <w:spacing w:line="360" w:lineRule="auto"/>
        <w:ind w:left="180" w:firstLine="180"/>
        <w:jc w:val="both"/>
        <w:rPr>
          <w:rFonts w:ascii="Arial" w:hAnsi="Arial" w:cs="Arial"/>
          <w:b/>
          <w:sz w:val="22"/>
          <w:szCs w:val="22"/>
          <w:u w:val="single"/>
          <w:lang w:val="ro-MD"/>
        </w:rPr>
      </w:pPr>
    </w:p>
    <w:p w14:paraId="65EFB4DC" w14:textId="7E404D03" w:rsidR="00054B8F" w:rsidRPr="003C14B8" w:rsidRDefault="00A07BEC" w:rsidP="0017168F">
      <w:pPr>
        <w:pStyle w:val="Default"/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  <w:lang w:val="ro-MD"/>
        </w:rPr>
      </w:pPr>
      <w:r w:rsidRPr="003C14B8">
        <w:rPr>
          <w:rFonts w:ascii="Arial" w:hAnsi="Arial" w:cs="Arial"/>
          <w:b/>
          <w:sz w:val="22"/>
          <w:szCs w:val="22"/>
          <w:lang w:val="ro-MD"/>
        </w:rPr>
        <w:t>Cerințe de baza către participanți</w:t>
      </w:r>
      <w:r w:rsidRPr="003C14B8">
        <w:rPr>
          <w:rFonts w:ascii="Arial" w:hAnsi="Arial" w:cs="Arial"/>
          <w:sz w:val="22"/>
          <w:szCs w:val="22"/>
          <w:lang w:val="ro-MD"/>
        </w:rPr>
        <w:t>:</w:t>
      </w:r>
    </w:p>
    <w:p w14:paraId="37FA572E" w14:textId="0FCA5B75" w:rsidR="007E0844" w:rsidRPr="003C14B8" w:rsidRDefault="003E41A9" w:rsidP="009E5DE9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2"/>
          <w:szCs w:val="22"/>
          <w:lang w:val="ro-MD"/>
        </w:rPr>
      </w:pPr>
      <w:r w:rsidRPr="003C14B8">
        <w:rPr>
          <w:sz w:val="22"/>
          <w:szCs w:val="22"/>
          <w:lang w:val="ro-MD"/>
        </w:rPr>
        <w:t>Oferiți</w:t>
      </w:r>
      <w:r w:rsidR="0003193E" w:rsidRPr="003C14B8">
        <w:rPr>
          <w:sz w:val="22"/>
          <w:szCs w:val="22"/>
          <w:lang w:val="ro-MD"/>
        </w:rPr>
        <w:t xml:space="preserve"> </w:t>
      </w:r>
      <w:r w:rsidR="00DA459A" w:rsidRPr="003C14B8">
        <w:rPr>
          <w:sz w:val="22"/>
          <w:szCs w:val="22"/>
          <w:lang w:val="ro-MD"/>
        </w:rPr>
        <w:t>tariful</w:t>
      </w:r>
      <w:r w:rsidR="007E0844" w:rsidRPr="003C14B8">
        <w:rPr>
          <w:sz w:val="22"/>
          <w:szCs w:val="22"/>
          <w:lang w:val="ro-MD"/>
        </w:rPr>
        <w:t xml:space="preserve"> pentru asigurarea facultativa a Bunurilor</w:t>
      </w:r>
      <w:r w:rsidR="00916981" w:rsidRPr="003C14B8">
        <w:rPr>
          <w:sz w:val="22"/>
          <w:szCs w:val="22"/>
          <w:lang w:val="ro-MD"/>
        </w:rPr>
        <w:t xml:space="preserve"> gajate in cadrul</w:t>
      </w:r>
      <w:r w:rsidR="007E0844" w:rsidRPr="003C14B8">
        <w:rPr>
          <w:sz w:val="22"/>
          <w:szCs w:val="22"/>
          <w:lang w:val="ro-MD"/>
        </w:rPr>
        <w:t xml:space="preserve"> Băncii.  Sintagma „Bunuri” va semnifica </w:t>
      </w:r>
      <w:r w:rsidR="00916981" w:rsidRPr="003C14B8">
        <w:rPr>
          <w:sz w:val="22"/>
          <w:szCs w:val="22"/>
          <w:lang w:val="ro-MD"/>
        </w:rPr>
        <w:t>Mijloace fixe si circulante, inclusiv ipoteca</w:t>
      </w:r>
      <w:r w:rsidR="007E0844" w:rsidRPr="003C14B8">
        <w:rPr>
          <w:sz w:val="22"/>
          <w:szCs w:val="22"/>
          <w:lang w:val="ro-MD"/>
        </w:rPr>
        <w:t>.</w:t>
      </w:r>
    </w:p>
    <w:p w14:paraId="3E4CD102" w14:textId="18D0A0D7" w:rsidR="00A62AD5" w:rsidRPr="003C14B8" w:rsidRDefault="003E41A9" w:rsidP="009E5DE9">
      <w:pPr>
        <w:numPr>
          <w:ilvl w:val="0"/>
          <w:numId w:val="4"/>
        </w:numPr>
        <w:spacing w:after="0" w:line="276" w:lineRule="auto"/>
        <w:ind w:right="-58"/>
        <w:jc w:val="both"/>
        <w:rPr>
          <w:sz w:val="22"/>
          <w:szCs w:val="22"/>
          <w:lang w:val="ro-MD"/>
        </w:rPr>
      </w:pPr>
      <w:r w:rsidRPr="003C14B8">
        <w:rPr>
          <w:sz w:val="22"/>
          <w:szCs w:val="22"/>
          <w:lang w:val="ro-MD"/>
        </w:rPr>
        <w:t>Indicați</w:t>
      </w:r>
      <w:r w:rsidR="00A62AD5" w:rsidRPr="003C14B8">
        <w:rPr>
          <w:sz w:val="22"/>
          <w:szCs w:val="22"/>
          <w:lang w:val="ro-MD"/>
        </w:rPr>
        <w:t xml:space="preserve"> </w:t>
      </w:r>
      <w:r w:rsidRPr="003C14B8">
        <w:rPr>
          <w:sz w:val="22"/>
          <w:szCs w:val="22"/>
          <w:lang w:val="ro-MD"/>
        </w:rPr>
        <w:t>mărimea</w:t>
      </w:r>
      <w:r w:rsidR="00A62AD5" w:rsidRPr="003C14B8">
        <w:rPr>
          <w:sz w:val="22"/>
          <w:szCs w:val="22"/>
          <w:lang w:val="ro-MD"/>
        </w:rPr>
        <w:t xml:space="preserve"> </w:t>
      </w:r>
      <w:r w:rsidRPr="003C14B8">
        <w:rPr>
          <w:sz w:val="22"/>
          <w:szCs w:val="22"/>
          <w:lang w:val="ro-MD"/>
        </w:rPr>
        <w:t>Franșizei</w:t>
      </w:r>
      <w:r w:rsidR="00A62AD5" w:rsidRPr="003C14B8">
        <w:rPr>
          <w:sz w:val="22"/>
          <w:szCs w:val="22"/>
          <w:lang w:val="ro-MD"/>
        </w:rPr>
        <w:t xml:space="preserve"> din suma asigurat</w:t>
      </w:r>
      <w:r>
        <w:rPr>
          <w:sz w:val="22"/>
          <w:szCs w:val="22"/>
          <w:lang w:val="ro-MD"/>
        </w:rPr>
        <w:t>ă</w:t>
      </w:r>
      <w:r w:rsidR="00A62AD5" w:rsidRPr="003C14B8">
        <w:rPr>
          <w:sz w:val="22"/>
          <w:szCs w:val="22"/>
          <w:lang w:val="ro-MD"/>
        </w:rPr>
        <w:t xml:space="preserve"> per </w:t>
      </w:r>
      <w:r w:rsidR="00916981" w:rsidRPr="003C14B8">
        <w:rPr>
          <w:sz w:val="22"/>
          <w:szCs w:val="22"/>
          <w:lang w:val="ro-MD"/>
        </w:rPr>
        <w:t>bun asigurat</w:t>
      </w:r>
      <w:r w:rsidR="00A62AD5" w:rsidRPr="003C14B8">
        <w:rPr>
          <w:sz w:val="22"/>
          <w:szCs w:val="22"/>
          <w:lang w:val="ro-MD"/>
        </w:rPr>
        <w:t>.</w:t>
      </w:r>
    </w:p>
    <w:p w14:paraId="0D233538" w14:textId="0B5D559A" w:rsidR="007E0844" w:rsidRPr="003C14B8" w:rsidRDefault="00916981" w:rsidP="009E5DE9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2"/>
          <w:szCs w:val="22"/>
          <w:lang w:val="ro-MD"/>
        </w:rPr>
      </w:pPr>
      <w:r w:rsidRPr="003C14B8">
        <w:rPr>
          <w:sz w:val="22"/>
          <w:szCs w:val="22"/>
          <w:lang w:val="ro-MD"/>
        </w:rPr>
        <w:t>Categorii de</w:t>
      </w:r>
      <w:r w:rsidR="007E0844" w:rsidRPr="003C14B8">
        <w:rPr>
          <w:sz w:val="22"/>
          <w:szCs w:val="22"/>
          <w:lang w:val="ro-MD"/>
        </w:rPr>
        <w:t xml:space="preserve"> </w:t>
      </w:r>
      <w:r w:rsidRPr="003C14B8">
        <w:rPr>
          <w:sz w:val="22"/>
          <w:szCs w:val="22"/>
          <w:lang w:val="ro-MD"/>
        </w:rPr>
        <w:t xml:space="preserve">Bunuri supuse </w:t>
      </w:r>
      <w:r w:rsidR="003E41A9" w:rsidRPr="003C14B8">
        <w:rPr>
          <w:sz w:val="22"/>
          <w:szCs w:val="22"/>
          <w:lang w:val="ro-MD"/>
        </w:rPr>
        <w:t>asigurării</w:t>
      </w:r>
      <w:r w:rsidRPr="003C14B8">
        <w:rPr>
          <w:sz w:val="22"/>
          <w:szCs w:val="22"/>
          <w:lang w:val="ro-MD"/>
        </w:rPr>
        <w:t>:</w:t>
      </w:r>
    </w:p>
    <w:tbl>
      <w:tblPr>
        <w:tblW w:w="944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052"/>
        <w:gridCol w:w="2700"/>
        <w:gridCol w:w="2229"/>
      </w:tblGrid>
      <w:tr w:rsidR="007E0844" w:rsidRPr="003C14B8" w14:paraId="09DD071C" w14:textId="77777777" w:rsidTr="00916981">
        <w:trPr>
          <w:trHeight w:val="211"/>
        </w:trPr>
        <w:tc>
          <w:tcPr>
            <w:tcW w:w="466" w:type="dxa"/>
            <w:shd w:val="clear" w:color="auto" w:fill="FFFFFF"/>
            <w:vAlign w:val="center"/>
          </w:tcPr>
          <w:p w14:paraId="1ABD5AD8" w14:textId="36C05ADF" w:rsidR="007E0844" w:rsidRPr="003C14B8" w:rsidRDefault="00916981" w:rsidP="00907FD2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N/o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6D52DE77" w14:textId="0D144BC1" w:rsidR="007E0844" w:rsidRPr="003C14B8" w:rsidRDefault="00916981" w:rsidP="00656047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Ca</w:t>
            </w:r>
            <w:r w:rsidR="003E41A9">
              <w:rPr>
                <w:color w:val="000000"/>
                <w:sz w:val="22"/>
                <w:szCs w:val="22"/>
                <w:lang w:val="ro-MD"/>
              </w:rPr>
              <w:t>te</w:t>
            </w:r>
            <w:r w:rsidRPr="003C14B8">
              <w:rPr>
                <w:color w:val="000000"/>
                <w:sz w:val="22"/>
                <w:szCs w:val="22"/>
                <w:lang w:val="ro-MD"/>
              </w:rPr>
              <w:t>gorie Bun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F2D7ECF" w14:textId="5A2308C5" w:rsidR="007E0844" w:rsidRPr="003C14B8" w:rsidRDefault="00916981" w:rsidP="00656047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Tarif oferit</w:t>
            </w:r>
            <w:r w:rsidR="003C14B8" w:rsidRPr="003C14B8">
              <w:rPr>
                <w:color w:val="000000"/>
                <w:sz w:val="22"/>
                <w:szCs w:val="22"/>
                <w:lang w:val="ro-MD"/>
              </w:rPr>
              <w:t>*</w:t>
            </w:r>
          </w:p>
        </w:tc>
        <w:tc>
          <w:tcPr>
            <w:tcW w:w="2229" w:type="dxa"/>
            <w:shd w:val="clear" w:color="auto" w:fill="FFFFFF"/>
            <w:vAlign w:val="center"/>
          </w:tcPr>
          <w:p w14:paraId="2F667D2D" w14:textId="20D0A448" w:rsidR="007E0844" w:rsidRPr="003C14B8" w:rsidRDefault="003C14B8" w:rsidP="00656047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Franșiza</w:t>
            </w:r>
          </w:p>
        </w:tc>
      </w:tr>
      <w:tr w:rsidR="008361DC" w:rsidRPr="003C14B8" w14:paraId="5E8E54D2" w14:textId="77777777" w:rsidTr="00916981">
        <w:trPr>
          <w:trHeight w:val="165"/>
        </w:trPr>
        <w:tc>
          <w:tcPr>
            <w:tcW w:w="466" w:type="dxa"/>
            <w:shd w:val="clear" w:color="auto" w:fill="FFFFFF"/>
            <w:vAlign w:val="center"/>
          </w:tcPr>
          <w:p w14:paraId="0CBC31E1" w14:textId="1C208D7D" w:rsidR="008361DC" w:rsidRPr="003C14B8" w:rsidRDefault="00916981" w:rsidP="008361DC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1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2AD2470D" w14:textId="6063886E" w:rsidR="008361DC" w:rsidRPr="003C14B8" w:rsidRDefault="003E41A9" w:rsidP="008361DC">
            <w:pPr>
              <w:spacing w:after="0"/>
              <w:rPr>
                <w:sz w:val="22"/>
                <w:szCs w:val="22"/>
                <w:lang w:val="ro-MD"/>
              </w:rPr>
            </w:pPr>
            <w:r w:rsidRPr="003C14B8">
              <w:rPr>
                <w:sz w:val="22"/>
                <w:szCs w:val="22"/>
                <w:lang w:val="ro-MD"/>
              </w:rPr>
              <w:t>Clădiri</w:t>
            </w:r>
            <w:r w:rsidR="00916981" w:rsidRPr="003C14B8">
              <w:rPr>
                <w:sz w:val="22"/>
                <w:szCs w:val="22"/>
                <w:lang w:val="ro-MD"/>
              </w:rPr>
              <w:t xml:space="preserve"> si </w:t>
            </w:r>
            <w:r w:rsidRPr="003C14B8">
              <w:rPr>
                <w:sz w:val="22"/>
                <w:szCs w:val="22"/>
                <w:lang w:val="ro-MD"/>
              </w:rPr>
              <w:t>încăperi</w:t>
            </w:r>
            <w:r w:rsidR="00916981" w:rsidRPr="003C14B8">
              <w:rPr>
                <w:sz w:val="22"/>
                <w:szCs w:val="22"/>
                <w:lang w:val="ro-MD"/>
              </w:rPr>
              <w:t xml:space="preserve"> locative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5FFC8E0B" w14:textId="16684092" w:rsidR="008361DC" w:rsidRPr="003C14B8" w:rsidRDefault="008361DC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229" w:type="dxa"/>
            <w:shd w:val="clear" w:color="auto" w:fill="FFFFFF"/>
          </w:tcPr>
          <w:p w14:paraId="76E23168" w14:textId="13253B7F" w:rsidR="008361DC" w:rsidRPr="003C14B8" w:rsidRDefault="008361DC" w:rsidP="008361DC">
            <w:pPr>
              <w:spacing w:after="0"/>
              <w:rPr>
                <w:sz w:val="22"/>
                <w:szCs w:val="22"/>
              </w:rPr>
            </w:pPr>
          </w:p>
        </w:tc>
      </w:tr>
      <w:tr w:rsidR="008361DC" w:rsidRPr="003C14B8" w14:paraId="54E8F1B9" w14:textId="77777777" w:rsidTr="00916981">
        <w:trPr>
          <w:trHeight w:val="165"/>
        </w:trPr>
        <w:tc>
          <w:tcPr>
            <w:tcW w:w="466" w:type="dxa"/>
            <w:shd w:val="clear" w:color="auto" w:fill="FFFFFF"/>
            <w:vAlign w:val="center"/>
          </w:tcPr>
          <w:p w14:paraId="1558E7D0" w14:textId="720B3052" w:rsidR="008361DC" w:rsidRPr="003C14B8" w:rsidRDefault="00916981" w:rsidP="008361DC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2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0EC1E324" w14:textId="74354E28" w:rsidR="008361DC" w:rsidRPr="003C14B8" w:rsidRDefault="003E41A9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Clădiri</w:t>
            </w:r>
            <w:r w:rsidR="00916981" w:rsidRPr="003C14B8">
              <w:rPr>
                <w:color w:val="000000"/>
                <w:sz w:val="22"/>
                <w:szCs w:val="22"/>
                <w:lang w:val="ro-MD"/>
              </w:rPr>
              <w:t xml:space="preserve"> nelocative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3F33A7FB" w14:textId="693F8413" w:rsidR="008361DC" w:rsidRPr="003C14B8" w:rsidRDefault="008361DC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229" w:type="dxa"/>
            <w:shd w:val="clear" w:color="auto" w:fill="FFFFFF"/>
          </w:tcPr>
          <w:p w14:paraId="3BC02219" w14:textId="67CE1D1B" w:rsidR="008361DC" w:rsidRPr="003C14B8" w:rsidRDefault="008361DC" w:rsidP="008361DC">
            <w:pPr>
              <w:spacing w:after="0"/>
              <w:rPr>
                <w:sz w:val="22"/>
                <w:szCs w:val="22"/>
              </w:rPr>
            </w:pPr>
          </w:p>
        </w:tc>
      </w:tr>
      <w:tr w:rsidR="008361DC" w:rsidRPr="003C14B8" w14:paraId="0D6DFAFD" w14:textId="77777777" w:rsidTr="00916981">
        <w:trPr>
          <w:trHeight w:val="217"/>
        </w:trPr>
        <w:tc>
          <w:tcPr>
            <w:tcW w:w="466" w:type="dxa"/>
            <w:shd w:val="clear" w:color="auto" w:fill="FFFFFF"/>
            <w:vAlign w:val="center"/>
          </w:tcPr>
          <w:p w14:paraId="078E1B7B" w14:textId="51939578" w:rsidR="008361DC" w:rsidRPr="003C14B8" w:rsidRDefault="00916981" w:rsidP="008361DC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3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71C0E5EB" w14:textId="13C30099" w:rsidR="008361DC" w:rsidRPr="003C14B8" w:rsidRDefault="00916981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Bunuri mobile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04156F8" w14:textId="1CEFAED6" w:rsidR="008361DC" w:rsidRPr="003C14B8" w:rsidRDefault="008361DC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229" w:type="dxa"/>
            <w:shd w:val="clear" w:color="auto" w:fill="FFFFFF"/>
          </w:tcPr>
          <w:p w14:paraId="35B21F77" w14:textId="4BD747F0" w:rsidR="008361DC" w:rsidRPr="003C14B8" w:rsidRDefault="008361DC" w:rsidP="008361DC">
            <w:pPr>
              <w:spacing w:after="0"/>
              <w:rPr>
                <w:sz w:val="22"/>
                <w:szCs w:val="22"/>
              </w:rPr>
            </w:pPr>
          </w:p>
        </w:tc>
      </w:tr>
      <w:tr w:rsidR="00916981" w:rsidRPr="003C14B8" w14:paraId="7DC2A0C3" w14:textId="77777777" w:rsidTr="00916981">
        <w:trPr>
          <w:trHeight w:val="217"/>
        </w:trPr>
        <w:tc>
          <w:tcPr>
            <w:tcW w:w="466" w:type="dxa"/>
            <w:shd w:val="clear" w:color="auto" w:fill="FFFFFF"/>
            <w:vAlign w:val="center"/>
          </w:tcPr>
          <w:p w14:paraId="15EDD9AD" w14:textId="698E325F" w:rsidR="00916981" w:rsidRPr="003C14B8" w:rsidRDefault="00916981" w:rsidP="008361DC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4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60C4820F" w14:textId="289EA78A" w:rsidR="00916981" w:rsidRPr="003C14B8" w:rsidRDefault="00916981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Terenuri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DBE6CD6" w14:textId="77777777" w:rsidR="00916981" w:rsidRPr="003C14B8" w:rsidRDefault="00916981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229" w:type="dxa"/>
            <w:shd w:val="clear" w:color="auto" w:fill="FFFFFF"/>
          </w:tcPr>
          <w:p w14:paraId="3D624374" w14:textId="77777777" w:rsidR="00916981" w:rsidRPr="003C14B8" w:rsidRDefault="00916981" w:rsidP="008361DC">
            <w:pPr>
              <w:spacing w:after="0"/>
              <w:rPr>
                <w:sz w:val="22"/>
                <w:szCs w:val="22"/>
              </w:rPr>
            </w:pPr>
          </w:p>
        </w:tc>
      </w:tr>
      <w:tr w:rsidR="00916981" w:rsidRPr="003C14B8" w14:paraId="22D6A8E4" w14:textId="77777777" w:rsidTr="00916981">
        <w:trPr>
          <w:trHeight w:val="217"/>
        </w:trPr>
        <w:tc>
          <w:tcPr>
            <w:tcW w:w="466" w:type="dxa"/>
            <w:shd w:val="clear" w:color="auto" w:fill="FFFFFF"/>
            <w:vAlign w:val="center"/>
          </w:tcPr>
          <w:p w14:paraId="1E7BEA46" w14:textId="044E68B3" w:rsidR="00916981" w:rsidRPr="003C14B8" w:rsidRDefault="003C14B8" w:rsidP="008361DC">
            <w:pPr>
              <w:spacing w:after="0"/>
              <w:jc w:val="center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>5</w:t>
            </w:r>
          </w:p>
        </w:tc>
        <w:tc>
          <w:tcPr>
            <w:tcW w:w="4052" w:type="dxa"/>
            <w:shd w:val="clear" w:color="auto" w:fill="FFFFFF"/>
            <w:vAlign w:val="center"/>
          </w:tcPr>
          <w:p w14:paraId="12D75155" w14:textId="4FD8F4E2" w:rsidR="00916981" w:rsidRPr="003C14B8" w:rsidRDefault="003C14B8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  <w:r w:rsidRPr="003C14B8">
              <w:rPr>
                <w:color w:val="000000"/>
                <w:sz w:val="22"/>
                <w:szCs w:val="22"/>
                <w:lang w:val="ro-MD"/>
              </w:rPr>
              <w:t xml:space="preserve">Altele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957E273" w14:textId="77777777" w:rsidR="00916981" w:rsidRPr="003C14B8" w:rsidRDefault="00916981" w:rsidP="008361DC">
            <w:pPr>
              <w:spacing w:after="0"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229" w:type="dxa"/>
            <w:shd w:val="clear" w:color="auto" w:fill="FFFFFF"/>
          </w:tcPr>
          <w:p w14:paraId="6B9734EF" w14:textId="77777777" w:rsidR="00916981" w:rsidRPr="003C14B8" w:rsidRDefault="00916981" w:rsidP="008361DC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0721A99" w14:textId="1FCF099A" w:rsidR="00DD2F5F" w:rsidRDefault="003C14B8" w:rsidP="003C14B8">
      <w:pPr>
        <w:pStyle w:val="ListParagraph"/>
        <w:spacing w:after="0" w:line="360" w:lineRule="auto"/>
        <w:ind w:right="-54"/>
        <w:jc w:val="both"/>
        <w:rPr>
          <w:bCs/>
          <w:sz w:val="22"/>
          <w:szCs w:val="22"/>
          <w:u w:val="single"/>
          <w:lang w:val="ro-MD"/>
        </w:rPr>
      </w:pPr>
      <w:r w:rsidRPr="003C14B8">
        <w:rPr>
          <w:b/>
          <w:sz w:val="22"/>
          <w:szCs w:val="22"/>
          <w:u w:val="single"/>
          <w:lang w:val="ro-MD"/>
        </w:rPr>
        <w:t>*</w:t>
      </w:r>
      <w:r w:rsidR="003E41A9" w:rsidRPr="003C14B8">
        <w:rPr>
          <w:bCs/>
          <w:sz w:val="22"/>
          <w:szCs w:val="22"/>
          <w:u w:val="single"/>
          <w:lang w:val="ro-MD"/>
        </w:rPr>
        <w:t>Oferiți</w:t>
      </w:r>
      <w:r w:rsidRPr="003C14B8">
        <w:rPr>
          <w:bCs/>
          <w:sz w:val="22"/>
          <w:szCs w:val="22"/>
          <w:u w:val="single"/>
          <w:lang w:val="ro-MD"/>
        </w:rPr>
        <w:t xml:space="preserve"> tariful in dependen</w:t>
      </w:r>
      <w:r w:rsidR="003E41A9">
        <w:rPr>
          <w:bCs/>
          <w:sz w:val="22"/>
          <w:szCs w:val="22"/>
          <w:u w:val="single"/>
          <w:lang w:val="ro-MD"/>
        </w:rPr>
        <w:t>ță</w:t>
      </w:r>
      <w:r w:rsidRPr="003C14B8">
        <w:rPr>
          <w:bCs/>
          <w:sz w:val="22"/>
          <w:szCs w:val="22"/>
          <w:u w:val="single"/>
          <w:lang w:val="ro-MD"/>
        </w:rPr>
        <w:t xml:space="preserve"> de Categoria si scopul Bunului asigurat.</w:t>
      </w:r>
    </w:p>
    <w:p w14:paraId="4F00074D" w14:textId="0925153D" w:rsidR="003C14B8" w:rsidRPr="003C14B8" w:rsidRDefault="003C14B8" w:rsidP="003C14B8">
      <w:pPr>
        <w:pStyle w:val="ListParagraph"/>
        <w:numPr>
          <w:ilvl w:val="0"/>
          <w:numId w:val="4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3C14B8">
        <w:rPr>
          <w:sz w:val="22"/>
          <w:szCs w:val="22"/>
          <w:lang w:val="ro-MD"/>
        </w:rPr>
        <w:t>Indicați modul și condițiile de achitare a poliței de asigurare de către asigurator la survenirea cazurilor de asigurare;</w:t>
      </w:r>
    </w:p>
    <w:p w14:paraId="7C8840EA" w14:textId="77777777" w:rsidR="003C14B8" w:rsidRPr="003C14B8" w:rsidRDefault="003C14B8" w:rsidP="003C14B8">
      <w:pPr>
        <w:pStyle w:val="ListParagraph"/>
        <w:spacing w:after="0" w:line="360" w:lineRule="auto"/>
        <w:ind w:right="-54"/>
        <w:jc w:val="both"/>
        <w:rPr>
          <w:bCs/>
          <w:sz w:val="22"/>
          <w:szCs w:val="22"/>
          <w:u w:val="single"/>
          <w:lang w:val="ro-MD"/>
        </w:rPr>
      </w:pPr>
    </w:p>
    <w:p w14:paraId="73F85411" w14:textId="18BDF389" w:rsidR="002F4B4A" w:rsidRPr="003C14B8" w:rsidRDefault="002F4B4A" w:rsidP="002F4B4A">
      <w:pPr>
        <w:spacing w:after="0" w:line="360" w:lineRule="auto"/>
        <w:ind w:right="-58"/>
        <w:jc w:val="both"/>
        <w:rPr>
          <w:sz w:val="22"/>
          <w:szCs w:val="22"/>
        </w:rPr>
      </w:pPr>
    </w:p>
    <w:p w14:paraId="60FEC8EF" w14:textId="671BCDCA" w:rsidR="003C14B8" w:rsidRPr="009E5DE9" w:rsidRDefault="003C14B8" w:rsidP="009E5DE9">
      <w:pPr>
        <w:pStyle w:val="ListParagraph"/>
        <w:numPr>
          <w:ilvl w:val="0"/>
          <w:numId w:val="7"/>
        </w:numPr>
        <w:spacing w:after="0"/>
        <w:rPr>
          <w:b/>
          <w:color w:val="000000"/>
          <w:sz w:val="22"/>
          <w:szCs w:val="22"/>
          <w:lang w:val="ro-RO" w:eastAsia="sr-Latn-CS"/>
        </w:rPr>
      </w:pPr>
      <w:r w:rsidRPr="009E5DE9">
        <w:rPr>
          <w:b/>
          <w:color w:val="000000"/>
          <w:sz w:val="22"/>
          <w:szCs w:val="22"/>
          <w:lang w:val="ro-RO" w:eastAsia="sr-Latn-CS"/>
        </w:rPr>
        <w:t>Asigurare facultativă a autovehiculelor (AUTOCASCO)</w:t>
      </w:r>
    </w:p>
    <w:p w14:paraId="6597FE4A" w14:textId="77777777" w:rsidR="003C14B8" w:rsidRPr="003E41A9" w:rsidRDefault="003C14B8" w:rsidP="000A06A0">
      <w:pPr>
        <w:spacing w:after="0" w:line="360" w:lineRule="auto"/>
        <w:ind w:right="-58"/>
        <w:jc w:val="both"/>
        <w:rPr>
          <w:b/>
          <w:sz w:val="22"/>
          <w:szCs w:val="22"/>
          <w:lang w:val="ro-RO"/>
        </w:rPr>
      </w:pPr>
    </w:p>
    <w:p w14:paraId="43FFFDC2" w14:textId="527FE9E5" w:rsidR="005A55B1" w:rsidRPr="003E41A9" w:rsidRDefault="005A55B1" w:rsidP="000A06A0">
      <w:p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b/>
          <w:sz w:val="22"/>
          <w:szCs w:val="22"/>
          <w:lang w:val="ro-RO"/>
        </w:rPr>
        <w:t>Cerințe de baz</w:t>
      </w:r>
      <w:r w:rsidR="003E41A9">
        <w:rPr>
          <w:b/>
          <w:sz w:val="22"/>
          <w:szCs w:val="22"/>
          <w:lang w:val="ro-RO"/>
        </w:rPr>
        <w:t>ă</w:t>
      </w:r>
      <w:r w:rsidRPr="003E41A9">
        <w:rPr>
          <w:b/>
          <w:sz w:val="22"/>
          <w:szCs w:val="22"/>
          <w:lang w:val="ro-RO"/>
        </w:rPr>
        <w:t xml:space="preserve"> către participanți:</w:t>
      </w:r>
    </w:p>
    <w:p w14:paraId="4EB6E3A0" w14:textId="014A713A" w:rsidR="005A55B1" w:rsidRPr="003E41A9" w:rsidRDefault="005A55B1" w:rsidP="003C14B8">
      <w:pPr>
        <w:pStyle w:val="ListParagraph"/>
        <w:numPr>
          <w:ilvl w:val="0"/>
          <w:numId w:val="27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Oferiți tariful pentru asigurarea facultativa a autovehiculelor (CASCO).</w:t>
      </w:r>
    </w:p>
    <w:p w14:paraId="59475D65" w14:textId="3C225580" w:rsidR="005A55B1" w:rsidRPr="003E41A9" w:rsidRDefault="005A55B1" w:rsidP="003C14B8">
      <w:pPr>
        <w:pStyle w:val="ListParagraph"/>
        <w:numPr>
          <w:ilvl w:val="0"/>
          <w:numId w:val="27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Mărimea tarifului / primei de asigurare va fi indicat</w:t>
      </w:r>
      <w:r w:rsidR="003E41A9">
        <w:rPr>
          <w:sz w:val="22"/>
          <w:szCs w:val="22"/>
          <w:lang w:val="ro-RO"/>
        </w:rPr>
        <w:t>ă</w:t>
      </w:r>
      <w:r w:rsidRPr="003E41A9">
        <w:rPr>
          <w:sz w:val="22"/>
          <w:szCs w:val="22"/>
          <w:lang w:val="ro-RO"/>
        </w:rPr>
        <w:t xml:space="preserve"> separat </w:t>
      </w:r>
      <w:r w:rsidR="003C14B8" w:rsidRPr="003E41A9">
        <w:rPr>
          <w:sz w:val="22"/>
          <w:szCs w:val="22"/>
          <w:lang w:val="ro-RO"/>
        </w:rPr>
        <w:t>pe categorii</w:t>
      </w:r>
      <w:r w:rsidRPr="003E41A9">
        <w:rPr>
          <w:sz w:val="22"/>
          <w:szCs w:val="22"/>
          <w:lang w:val="ro-RO"/>
        </w:rPr>
        <w:t xml:space="preserve"> de </w:t>
      </w:r>
      <w:r w:rsidR="003E41A9" w:rsidRPr="003E41A9">
        <w:rPr>
          <w:sz w:val="22"/>
          <w:szCs w:val="22"/>
          <w:lang w:val="ro-RO"/>
        </w:rPr>
        <w:t>autovehicule</w:t>
      </w:r>
      <w:r w:rsidR="003C14B8" w:rsidRPr="003E41A9">
        <w:rPr>
          <w:sz w:val="22"/>
          <w:szCs w:val="22"/>
          <w:lang w:val="ro-RO"/>
        </w:rPr>
        <w:t>.</w:t>
      </w:r>
      <w:r w:rsidRPr="003E41A9">
        <w:rPr>
          <w:sz w:val="22"/>
          <w:szCs w:val="22"/>
          <w:lang w:val="ro-RO"/>
        </w:rPr>
        <w:t xml:space="preserve"> </w:t>
      </w:r>
    </w:p>
    <w:p w14:paraId="1C900AA9" w14:textId="730E53BC" w:rsidR="005A55B1" w:rsidRPr="003E41A9" w:rsidRDefault="005A55B1" w:rsidP="003C14B8">
      <w:pPr>
        <w:pStyle w:val="ListParagraph"/>
        <w:numPr>
          <w:ilvl w:val="0"/>
          <w:numId w:val="27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 mărimea Franșizei in caz de pierdere total</w:t>
      </w:r>
      <w:r w:rsidR="003E41A9">
        <w:rPr>
          <w:sz w:val="22"/>
          <w:szCs w:val="22"/>
          <w:lang w:val="ro-RO"/>
        </w:rPr>
        <w:t>ă</w:t>
      </w:r>
      <w:r w:rsidRPr="003E41A9">
        <w:rPr>
          <w:sz w:val="22"/>
          <w:szCs w:val="22"/>
          <w:lang w:val="ro-RO"/>
        </w:rPr>
        <w:t>, furt, răpire – per automobil</w:t>
      </w:r>
      <w:r w:rsidR="00F85D61" w:rsidRPr="003E41A9">
        <w:rPr>
          <w:sz w:val="22"/>
          <w:szCs w:val="22"/>
          <w:lang w:val="ro-RO"/>
        </w:rPr>
        <w:t xml:space="preserve">, precum </w:t>
      </w:r>
      <w:r w:rsidR="003E41A9">
        <w:rPr>
          <w:sz w:val="22"/>
          <w:szCs w:val="22"/>
          <w:lang w:val="ro-RO"/>
        </w:rPr>
        <w:t>ș</w:t>
      </w:r>
      <w:r w:rsidR="00F85D61" w:rsidRPr="003E41A9">
        <w:rPr>
          <w:sz w:val="22"/>
          <w:szCs w:val="22"/>
          <w:lang w:val="ro-RO"/>
        </w:rPr>
        <w:t xml:space="preserve">i dauna </w:t>
      </w:r>
      <w:r w:rsidR="003C14B8" w:rsidRPr="003E41A9">
        <w:rPr>
          <w:sz w:val="22"/>
          <w:szCs w:val="22"/>
          <w:lang w:val="ro-RO"/>
        </w:rPr>
        <w:t>parțial</w:t>
      </w:r>
      <w:r w:rsidR="003E41A9">
        <w:rPr>
          <w:sz w:val="22"/>
          <w:szCs w:val="22"/>
          <w:lang w:val="ro-RO"/>
        </w:rPr>
        <w:t>ă</w:t>
      </w:r>
      <w:r w:rsidRPr="003E41A9">
        <w:rPr>
          <w:sz w:val="22"/>
          <w:szCs w:val="22"/>
          <w:lang w:val="ro-RO"/>
        </w:rPr>
        <w:t>;</w:t>
      </w:r>
    </w:p>
    <w:p w14:paraId="4DEC44BA" w14:textId="7DE4786E" w:rsidR="005A55B1" w:rsidRPr="003E41A9" w:rsidRDefault="005A55B1" w:rsidP="003C14B8">
      <w:pPr>
        <w:pStyle w:val="ListParagraph"/>
        <w:numPr>
          <w:ilvl w:val="0"/>
          <w:numId w:val="27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 modul și condițiile de achitare a poliței de asigurare de către asigurator la survenirea cazurilor de asigurare;</w:t>
      </w:r>
    </w:p>
    <w:p w14:paraId="34D6552E" w14:textId="57D36908" w:rsidR="00DE2967" w:rsidRPr="003E41A9" w:rsidRDefault="00DE2967" w:rsidP="00DA459A">
      <w:pPr>
        <w:spacing w:after="0" w:line="360" w:lineRule="auto"/>
        <w:ind w:right="-54"/>
        <w:jc w:val="both"/>
        <w:rPr>
          <w:b/>
          <w:sz w:val="22"/>
          <w:szCs w:val="22"/>
          <w:u w:val="single"/>
          <w:lang w:val="ro-RO"/>
        </w:rPr>
      </w:pPr>
    </w:p>
    <w:p w14:paraId="64714A3F" w14:textId="36248BD1" w:rsidR="00F85D61" w:rsidRPr="009E5DE9" w:rsidRDefault="006B0110" w:rsidP="00DA459A">
      <w:pPr>
        <w:spacing w:after="0" w:line="360" w:lineRule="auto"/>
        <w:ind w:right="-54"/>
        <w:jc w:val="both"/>
        <w:rPr>
          <w:b/>
          <w:sz w:val="22"/>
          <w:szCs w:val="22"/>
          <w:lang w:val="ro-RO"/>
        </w:rPr>
      </w:pPr>
      <w:r w:rsidRPr="009E5DE9">
        <w:rPr>
          <w:b/>
          <w:sz w:val="22"/>
          <w:szCs w:val="22"/>
          <w:lang w:val="ro-RO"/>
        </w:rPr>
        <w:t xml:space="preserve">Nota: </w:t>
      </w:r>
      <w:r w:rsidR="003E41A9" w:rsidRPr="009E5DE9">
        <w:rPr>
          <w:b/>
          <w:sz w:val="22"/>
          <w:szCs w:val="22"/>
          <w:lang w:val="ro-RO"/>
        </w:rPr>
        <w:t>Puteți</w:t>
      </w:r>
      <w:r w:rsidRPr="009E5DE9">
        <w:rPr>
          <w:b/>
          <w:sz w:val="22"/>
          <w:szCs w:val="22"/>
          <w:lang w:val="ro-RO"/>
        </w:rPr>
        <w:t xml:space="preserve"> transmite oferta doar pentru serviciul in care </w:t>
      </w:r>
      <w:r w:rsidR="003E41A9" w:rsidRPr="009E5DE9">
        <w:rPr>
          <w:b/>
          <w:sz w:val="22"/>
          <w:szCs w:val="22"/>
          <w:lang w:val="ro-RO"/>
        </w:rPr>
        <w:t>sunteți</w:t>
      </w:r>
      <w:r w:rsidRPr="009E5DE9">
        <w:rPr>
          <w:b/>
          <w:sz w:val="22"/>
          <w:szCs w:val="22"/>
          <w:lang w:val="ro-RO"/>
        </w:rPr>
        <w:t xml:space="preserve"> </w:t>
      </w:r>
      <w:r w:rsidR="003E41A9" w:rsidRPr="009E5DE9">
        <w:rPr>
          <w:b/>
          <w:sz w:val="22"/>
          <w:szCs w:val="22"/>
          <w:lang w:val="ro-RO"/>
        </w:rPr>
        <w:t>specializați</w:t>
      </w:r>
      <w:r w:rsidRPr="009E5DE9">
        <w:rPr>
          <w:b/>
          <w:sz w:val="22"/>
          <w:szCs w:val="22"/>
          <w:lang w:val="ro-RO"/>
        </w:rPr>
        <w:t>, nu este obligatoriu s</w:t>
      </w:r>
      <w:r w:rsidR="003E41A9" w:rsidRPr="009E5DE9">
        <w:rPr>
          <w:b/>
          <w:sz w:val="22"/>
          <w:szCs w:val="22"/>
          <w:lang w:val="ro-RO"/>
        </w:rPr>
        <w:t>ă</w:t>
      </w:r>
      <w:r w:rsidRPr="009E5DE9">
        <w:rPr>
          <w:b/>
          <w:sz w:val="22"/>
          <w:szCs w:val="22"/>
          <w:lang w:val="ro-RO"/>
        </w:rPr>
        <w:t xml:space="preserve"> ven</w:t>
      </w:r>
      <w:r w:rsidR="003E41A9" w:rsidRPr="009E5DE9">
        <w:rPr>
          <w:b/>
          <w:sz w:val="22"/>
          <w:szCs w:val="22"/>
          <w:lang w:val="ro-RO"/>
        </w:rPr>
        <w:t>iți</w:t>
      </w:r>
      <w:r w:rsidRPr="009E5DE9">
        <w:rPr>
          <w:b/>
          <w:sz w:val="22"/>
          <w:szCs w:val="22"/>
          <w:lang w:val="ro-RO"/>
        </w:rPr>
        <w:t xml:space="preserve"> cu oferta pentru toate categorii</w:t>
      </w:r>
      <w:r w:rsidR="003C14B8" w:rsidRPr="009E5DE9">
        <w:rPr>
          <w:b/>
          <w:sz w:val="22"/>
          <w:szCs w:val="22"/>
          <w:lang w:val="ro-RO"/>
        </w:rPr>
        <w:t>le</w:t>
      </w:r>
      <w:r w:rsidRPr="009E5DE9">
        <w:rPr>
          <w:b/>
          <w:sz w:val="22"/>
          <w:szCs w:val="22"/>
          <w:lang w:val="ro-RO"/>
        </w:rPr>
        <w:t xml:space="preserve"> de Bunuri si servicii.</w:t>
      </w:r>
    </w:p>
    <w:p w14:paraId="484C781D" w14:textId="77777777" w:rsidR="00657ECC" w:rsidRPr="003E41A9" w:rsidRDefault="00657ECC" w:rsidP="00DA459A">
      <w:pPr>
        <w:spacing w:after="0" w:line="360" w:lineRule="auto"/>
        <w:ind w:right="-54"/>
        <w:jc w:val="both"/>
        <w:rPr>
          <w:b/>
          <w:sz w:val="22"/>
          <w:szCs w:val="22"/>
          <w:u w:val="single"/>
          <w:lang w:val="ro-RO"/>
        </w:rPr>
      </w:pPr>
    </w:p>
    <w:p w14:paraId="5B7E144F" w14:textId="3221002B" w:rsidR="004967AA" w:rsidRPr="003E41A9" w:rsidRDefault="000308EC" w:rsidP="00DA459A">
      <w:pPr>
        <w:spacing w:after="0" w:line="360" w:lineRule="auto"/>
        <w:ind w:right="-54"/>
        <w:jc w:val="both"/>
        <w:rPr>
          <w:b/>
          <w:sz w:val="22"/>
          <w:szCs w:val="22"/>
          <w:u w:val="single"/>
          <w:lang w:val="ro-RO"/>
        </w:rPr>
      </w:pPr>
      <w:r w:rsidRPr="003E41A9">
        <w:rPr>
          <w:b/>
          <w:sz w:val="22"/>
          <w:szCs w:val="22"/>
          <w:u w:val="single"/>
          <w:lang w:val="ro-RO"/>
        </w:rPr>
        <w:t xml:space="preserve"> </w:t>
      </w:r>
      <w:r w:rsidR="00A07BEC" w:rsidRPr="003E41A9">
        <w:rPr>
          <w:b/>
          <w:sz w:val="22"/>
          <w:szCs w:val="22"/>
          <w:u w:val="single"/>
          <w:lang w:val="ro-RO"/>
        </w:rPr>
        <w:t>Cerințe suplimentare</w:t>
      </w:r>
      <w:r w:rsidR="00054B8F" w:rsidRPr="003E41A9">
        <w:rPr>
          <w:b/>
          <w:sz w:val="22"/>
          <w:szCs w:val="22"/>
          <w:u w:val="single"/>
          <w:lang w:val="ro-RO"/>
        </w:rPr>
        <w:t xml:space="preserve"> către </w:t>
      </w:r>
      <w:r w:rsidR="00A07BEC" w:rsidRPr="003E41A9">
        <w:rPr>
          <w:b/>
          <w:sz w:val="22"/>
          <w:szCs w:val="22"/>
          <w:u w:val="single"/>
          <w:lang w:val="ro-RO"/>
        </w:rPr>
        <w:t>participanți</w:t>
      </w:r>
      <w:r w:rsidR="00054B8F" w:rsidRPr="003E41A9">
        <w:rPr>
          <w:b/>
          <w:sz w:val="22"/>
          <w:szCs w:val="22"/>
          <w:u w:val="single"/>
          <w:lang w:val="ro-RO"/>
        </w:rPr>
        <w:t>:</w:t>
      </w:r>
    </w:p>
    <w:p w14:paraId="7F41A74B" w14:textId="77777777" w:rsidR="00054B8F" w:rsidRPr="003E41A9" w:rsidRDefault="00054B8F" w:rsidP="00DA459A">
      <w:pPr>
        <w:pStyle w:val="ListParagraph"/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Să fie agent economic, înregistrat pe teritoriul Republicii Moldova;</w:t>
      </w:r>
    </w:p>
    <w:p w14:paraId="14BBE95A" w14:textId="77777777" w:rsidR="00054B8F" w:rsidRPr="003E41A9" w:rsidRDefault="00A07BEC" w:rsidP="00DA459A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Anexați</w:t>
      </w:r>
      <w:r w:rsidR="00054B8F" w:rsidRPr="003E41A9">
        <w:rPr>
          <w:sz w:val="22"/>
          <w:szCs w:val="22"/>
          <w:lang w:val="ro-RO"/>
        </w:rPr>
        <w:t xml:space="preserve"> lista companiilor, cu care </w:t>
      </w:r>
      <w:r w:rsidRPr="003E41A9">
        <w:rPr>
          <w:sz w:val="22"/>
          <w:szCs w:val="22"/>
          <w:lang w:val="ro-RO"/>
        </w:rPr>
        <w:t>ați</w:t>
      </w:r>
      <w:r w:rsidR="00054B8F" w:rsidRPr="003E41A9">
        <w:rPr>
          <w:sz w:val="22"/>
          <w:szCs w:val="22"/>
          <w:lang w:val="ro-RO"/>
        </w:rPr>
        <w:t xml:space="preserve"> colaborat în trecut sau </w:t>
      </w:r>
      <w:r w:rsidRPr="003E41A9">
        <w:rPr>
          <w:sz w:val="22"/>
          <w:szCs w:val="22"/>
          <w:lang w:val="ro-RO"/>
        </w:rPr>
        <w:t>colaborați</w:t>
      </w:r>
      <w:r w:rsidR="00054B8F" w:rsidRPr="003E41A9">
        <w:rPr>
          <w:sz w:val="22"/>
          <w:szCs w:val="22"/>
          <w:lang w:val="ro-RO"/>
        </w:rPr>
        <w:t xml:space="preserve"> la moment;</w:t>
      </w:r>
    </w:p>
    <w:p w14:paraId="643F8FD5" w14:textId="58450EA6" w:rsidR="00642028" w:rsidRPr="003E41A9" w:rsidRDefault="009C0F30" w:rsidP="00642028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</w:t>
      </w:r>
      <w:r w:rsidR="00642028" w:rsidRPr="003E41A9">
        <w:rPr>
          <w:sz w:val="22"/>
          <w:szCs w:val="22"/>
          <w:lang w:val="ro-RO"/>
        </w:rPr>
        <w:t xml:space="preserve"> modalitatea de plat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 xml:space="preserve"> pentru polița de asigurare pregătit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>, in cazul in care este alt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 xml:space="preserve"> valut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 xml:space="preserve"> decât MDL, s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 xml:space="preserve"> fie indicat cursul la care se va calcula/achita nota de plat</w:t>
      </w:r>
      <w:r w:rsidR="001D654A"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>;</w:t>
      </w:r>
    </w:p>
    <w:p w14:paraId="52E7E53E" w14:textId="124FC866" w:rsidR="00642028" w:rsidRPr="003E41A9" w:rsidRDefault="009C0F30" w:rsidP="00642028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</w:t>
      </w:r>
      <w:r w:rsidR="00642028" w:rsidRPr="003E41A9">
        <w:rPr>
          <w:sz w:val="22"/>
          <w:szCs w:val="22"/>
          <w:lang w:val="ro-RO"/>
        </w:rPr>
        <w:t xml:space="preserve"> Compania de reasigurare cu care </w:t>
      </w:r>
      <w:r w:rsidRPr="003E41A9">
        <w:rPr>
          <w:sz w:val="22"/>
          <w:szCs w:val="22"/>
          <w:lang w:val="ro-RO"/>
        </w:rPr>
        <w:t>colaborați</w:t>
      </w:r>
      <w:r w:rsidR="00642028" w:rsidRPr="003E41A9">
        <w:rPr>
          <w:sz w:val="22"/>
          <w:szCs w:val="22"/>
          <w:lang w:val="ro-RO"/>
        </w:rPr>
        <w:t>.</w:t>
      </w:r>
    </w:p>
    <w:p w14:paraId="3017CCBA" w14:textId="77777777" w:rsidR="00054B8F" w:rsidRPr="003E41A9" w:rsidRDefault="00A07BEC" w:rsidP="00DA459A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Prezentați</w:t>
      </w:r>
      <w:r w:rsidR="00054B8F" w:rsidRPr="003E41A9">
        <w:rPr>
          <w:sz w:val="22"/>
          <w:szCs w:val="22"/>
          <w:lang w:val="ro-RO"/>
        </w:rPr>
        <w:t xml:space="preserve"> reduce</w:t>
      </w:r>
      <w:r w:rsidR="00DA459A" w:rsidRPr="003E41A9">
        <w:rPr>
          <w:sz w:val="22"/>
          <w:szCs w:val="22"/>
          <w:lang w:val="ro-RO"/>
        </w:rPr>
        <w:t>rile de care am putea beneficia;</w:t>
      </w:r>
    </w:p>
    <w:p w14:paraId="1C15CA2C" w14:textId="16CF33CF" w:rsidR="00DA459A" w:rsidRPr="003E41A9" w:rsidRDefault="00DA459A" w:rsidP="00DA459A">
      <w:pPr>
        <w:pStyle w:val="ListParagraph"/>
        <w:numPr>
          <w:ilvl w:val="0"/>
          <w:numId w:val="3"/>
        </w:numPr>
        <w:spacing w:after="200" w:line="360" w:lineRule="auto"/>
        <w:contextualSpacing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S</w:t>
      </w:r>
      <w:r w:rsidR="001D654A">
        <w:rPr>
          <w:sz w:val="22"/>
          <w:szCs w:val="22"/>
          <w:lang w:val="ro-RO"/>
        </w:rPr>
        <w:t>ă</w:t>
      </w:r>
      <w:r w:rsidRPr="003E41A9">
        <w:rPr>
          <w:sz w:val="22"/>
          <w:szCs w:val="22"/>
          <w:lang w:val="ro-RO"/>
        </w:rPr>
        <w:t xml:space="preserve"> familiarizeze Asiguratul cu </w:t>
      </w:r>
      <w:r w:rsidR="001D654A" w:rsidRPr="003E41A9">
        <w:rPr>
          <w:sz w:val="22"/>
          <w:szCs w:val="22"/>
          <w:lang w:val="ro-RO"/>
        </w:rPr>
        <w:t>condițiile</w:t>
      </w:r>
      <w:r w:rsidRPr="003E41A9">
        <w:rPr>
          <w:sz w:val="22"/>
          <w:szCs w:val="22"/>
          <w:lang w:val="ro-RO"/>
        </w:rPr>
        <w:t xml:space="preserve"> speciale de asigurare a bunurilor</w:t>
      </w:r>
    </w:p>
    <w:p w14:paraId="0AF9C238" w14:textId="583E053B" w:rsidR="00DA459A" w:rsidRPr="003E41A9" w:rsidRDefault="00DA459A" w:rsidP="00B9428F">
      <w:pPr>
        <w:pStyle w:val="ListParagraph"/>
        <w:numPr>
          <w:ilvl w:val="0"/>
          <w:numId w:val="3"/>
        </w:numPr>
        <w:spacing w:after="200" w:line="360" w:lineRule="auto"/>
        <w:contextualSpacing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S</w:t>
      </w:r>
      <w:r w:rsidR="001D654A">
        <w:rPr>
          <w:sz w:val="22"/>
          <w:szCs w:val="22"/>
          <w:lang w:val="ro-RO"/>
        </w:rPr>
        <w:t>ă</w:t>
      </w:r>
      <w:r w:rsidRPr="003E41A9">
        <w:rPr>
          <w:sz w:val="22"/>
          <w:szCs w:val="22"/>
          <w:lang w:val="ro-RO"/>
        </w:rPr>
        <w:t xml:space="preserve"> ofere Asiguratului </w:t>
      </w:r>
      <w:r w:rsidR="001D654A" w:rsidRPr="003E41A9">
        <w:rPr>
          <w:sz w:val="22"/>
          <w:szCs w:val="22"/>
          <w:lang w:val="ro-RO"/>
        </w:rPr>
        <w:t>suport</w:t>
      </w:r>
      <w:r w:rsidRPr="003E41A9">
        <w:rPr>
          <w:sz w:val="22"/>
          <w:szCs w:val="22"/>
          <w:lang w:val="ro-RO"/>
        </w:rPr>
        <w:t xml:space="preserve"> </w:t>
      </w:r>
      <w:r w:rsidR="001D654A">
        <w:rPr>
          <w:sz w:val="22"/>
          <w:szCs w:val="22"/>
          <w:lang w:val="ro-RO"/>
        </w:rPr>
        <w:t>ș</w:t>
      </w:r>
      <w:r w:rsidRPr="003E41A9">
        <w:rPr>
          <w:sz w:val="22"/>
          <w:szCs w:val="22"/>
          <w:lang w:val="ro-RO"/>
        </w:rPr>
        <w:t xml:space="preserve">i sprijin in </w:t>
      </w:r>
      <w:r w:rsidR="001D654A" w:rsidRPr="003E41A9">
        <w:rPr>
          <w:sz w:val="22"/>
          <w:szCs w:val="22"/>
          <w:lang w:val="ro-RO"/>
        </w:rPr>
        <w:t>încasarea</w:t>
      </w:r>
      <w:r w:rsidRPr="003E41A9">
        <w:rPr>
          <w:sz w:val="22"/>
          <w:szCs w:val="22"/>
          <w:lang w:val="ro-RO"/>
        </w:rPr>
        <w:t xml:space="preserve"> </w:t>
      </w:r>
      <w:r w:rsidR="001D654A" w:rsidRPr="003E41A9">
        <w:rPr>
          <w:sz w:val="22"/>
          <w:szCs w:val="22"/>
          <w:lang w:val="ro-RO"/>
        </w:rPr>
        <w:t>despăgubirii</w:t>
      </w:r>
      <w:r w:rsidRPr="003E41A9">
        <w:rPr>
          <w:sz w:val="22"/>
          <w:szCs w:val="22"/>
          <w:lang w:val="ro-RO"/>
        </w:rPr>
        <w:t xml:space="preserve"> in cazul in care a survenit unul din cauzele asigurate</w:t>
      </w:r>
      <w:r w:rsidR="00642028" w:rsidRPr="003E41A9">
        <w:rPr>
          <w:sz w:val="22"/>
          <w:szCs w:val="22"/>
          <w:lang w:val="ro-RO"/>
        </w:rPr>
        <w:t>.</w:t>
      </w:r>
    </w:p>
    <w:p w14:paraId="6E68A579" w14:textId="685C472A" w:rsidR="00642028" w:rsidRPr="003E41A9" w:rsidRDefault="001D654A" w:rsidP="00642028">
      <w:pPr>
        <w:pStyle w:val="ListParagraph"/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Prețul</w:t>
      </w:r>
      <w:r w:rsidR="00642028" w:rsidRPr="003E41A9">
        <w:rPr>
          <w:sz w:val="22"/>
          <w:szCs w:val="22"/>
          <w:lang w:val="ro-RO"/>
        </w:rPr>
        <w:t xml:space="preserve"> pentru Prima de asigurare </w:t>
      </w:r>
      <w:r>
        <w:rPr>
          <w:sz w:val="22"/>
          <w:szCs w:val="22"/>
          <w:lang w:val="ro-RO"/>
        </w:rPr>
        <w:t>ș</w:t>
      </w:r>
      <w:r w:rsidR="00642028" w:rsidRPr="003E41A9">
        <w:rPr>
          <w:sz w:val="22"/>
          <w:szCs w:val="22"/>
          <w:lang w:val="ro-RO"/>
        </w:rPr>
        <w:t xml:space="preserve">i </w:t>
      </w:r>
      <w:r w:rsidRPr="003E41A9">
        <w:rPr>
          <w:sz w:val="22"/>
          <w:szCs w:val="22"/>
          <w:lang w:val="ro-RO"/>
        </w:rPr>
        <w:t>mărimea</w:t>
      </w:r>
      <w:r w:rsidR="00642028" w:rsidRPr="003E41A9">
        <w:rPr>
          <w:sz w:val="22"/>
          <w:szCs w:val="22"/>
          <w:lang w:val="ro-RO"/>
        </w:rPr>
        <w:t xml:space="preserve"> </w:t>
      </w:r>
      <w:r w:rsidRPr="003E41A9">
        <w:rPr>
          <w:sz w:val="22"/>
          <w:szCs w:val="22"/>
          <w:lang w:val="ro-RO"/>
        </w:rPr>
        <w:t>franșizei</w:t>
      </w:r>
      <w:r w:rsidR="00642028" w:rsidRPr="003E41A9">
        <w:rPr>
          <w:sz w:val="22"/>
          <w:szCs w:val="22"/>
          <w:lang w:val="ro-RO"/>
        </w:rPr>
        <w:t xml:space="preserve"> trebuie s</w:t>
      </w:r>
      <w:r>
        <w:rPr>
          <w:sz w:val="22"/>
          <w:szCs w:val="22"/>
          <w:lang w:val="ro-RO"/>
        </w:rPr>
        <w:t>ă</w:t>
      </w:r>
      <w:r w:rsidR="00642028" w:rsidRPr="003E41A9">
        <w:rPr>
          <w:sz w:val="22"/>
          <w:szCs w:val="22"/>
          <w:lang w:val="ro-RO"/>
        </w:rPr>
        <w:t xml:space="preserve"> </w:t>
      </w:r>
      <w:r w:rsidRPr="003E41A9">
        <w:rPr>
          <w:sz w:val="22"/>
          <w:szCs w:val="22"/>
          <w:lang w:val="ro-RO"/>
        </w:rPr>
        <w:t>rămână</w:t>
      </w:r>
      <w:r w:rsidR="00642028" w:rsidRPr="003E41A9">
        <w:rPr>
          <w:sz w:val="22"/>
          <w:szCs w:val="22"/>
          <w:lang w:val="ro-RO"/>
        </w:rPr>
        <w:t xml:space="preserve"> constant pe toata perioada contractului de colaborare;</w:t>
      </w:r>
    </w:p>
    <w:p w14:paraId="0BF4B2A9" w14:textId="1D0AA167" w:rsidR="008375C2" w:rsidRPr="003E41A9" w:rsidRDefault="001D654A" w:rsidP="000A06A0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</w:t>
      </w:r>
      <w:r w:rsidR="008375C2" w:rsidRPr="003E41A9">
        <w:rPr>
          <w:sz w:val="22"/>
          <w:szCs w:val="22"/>
          <w:lang w:val="ro-RO"/>
        </w:rPr>
        <w:t xml:space="preserve"> condițiile, riscurile si cazurile de asigurare, acestea vor include</w:t>
      </w:r>
      <w:r w:rsidR="00657ECC" w:rsidRPr="003E41A9">
        <w:rPr>
          <w:sz w:val="22"/>
          <w:szCs w:val="22"/>
          <w:lang w:val="ro-RO"/>
        </w:rPr>
        <w:t xml:space="preserve"> cel </w:t>
      </w:r>
      <w:r w:rsidRPr="003E41A9">
        <w:rPr>
          <w:sz w:val="22"/>
          <w:szCs w:val="22"/>
          <w:lang w:val="ro-RO"/>
        </w:rPr>
        <w:t>puțin</w:t>
      </w:r>
      <w:r w:rsidR="008375C2" w:rsidRPr="003E41A9">
        <w:rPr>
          <w:sz w:val="22"/>
          <w:szCs w:val="22"/>
          <w:lang w:val="ro-RO"/>
        </w:rPr>
        <w:t>:  (Incendiu, Explozie intern</w:t>
      </w:r>
      <w:r>
        <w:rPr>
          <w:sz w:val="22"/>
          <w:szCs w:val="22"/>
          <w:lang w:val="ro-RO"/>
        </w:rPr>
        <w:t>ă</w:t>
      </w:r>
      <w:r w:rsidR="008375C2" w:rsidRPr="003E41A9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ș</w:t>
      </w:r>
      <w:r w:rsidR="008375C2" w:rsidRPr="003E41A9">
        <w:rPr>
          <w:sz w:val="22"/>
          <w:szCs w:val="22"/>
          <w:lang w:val="ro-RO"/>
        </w:rPr>
        <w:t>i/sau extern</w:t>
      </w:r>
      <w:r>
        <w:rPr>
          <w:sz w:val="22"/>
          <w:szCs w:val="22"/>
          <w:lang w:val="ro-RO"/>
        </w:rPr>
        <w:t>ă</w:t>
      </w:r>
      <w:r w:rsidR="008375C2" w:rsidRPr="003E41A9">
        <w:rPr>
          <w:sz w:val="22"/>
          <w:szCs w:val="22"/>
          <w:lang w:val="ro-RO"/>
        </w:rPr>
        <w:t xml:space="preserve">, inclusiv a boilerelor de uz casnic; cu </w:t>
      </w:r>
      <w:r w:rsidRPr="003E41A9">
        <w:rPr>
          <w:sz w:val="22"/>
          <w:szCs w:val="22"/>
          <w:lang w:val="ro-RO"/>
        </w:rPr>
        <w:t>excepția</w:t>
      </w:r>
      <w:r w:rsidR="008375C2" w:rsidRPr="003E41A9">
        <w:rPr>
          <w:sz w:val="22"/>
          <w:szCs w:val="22"/>
          <w:lang w:val="ro-RO"/>
        </w:rPr>
        <w:t xml:space="preserve"> daunelor produse bunurilor asigurate in baza altei </w:t>
      </w:r>
      <w:r w:rsidR="009C0F30" w:rsidRPr="003E41A9">
        <w:rPr>
          <w:sz w:val="22"/>
          <w:szCs w:val="22"/>
          <w:lang w:val="ro-RO"/>
        </w:rPr>
        <w:t>asigurări</w:t>
      </w:r>
      <w:r w:rsidR="008375C2" w:rsidRPr="003E41A9">
        <w:rPr>
          <w:sz w:val="22"/>
          <w:szCs w:val="22"/>
          <w:lang w:val="ro-RO"/>
        </w:rPr>
        <w:t xml:space="preserve"> contra exploziei boilerului sau scurgerii sprinklerului, dar cu acoperirea acestor daune prin sumele care sunt peste limita a </w:t>
      </w:r>
      <w:r w:rsidR="009C0F30" w:rsidRPr="003E41A9">
        <w:rPr>
          <w:sz w:val="22"/>
          <w:szCs w:val="22"/>
          <w:lang w:val="ro-RO"/>
        </w:rPr>
        <w:t>poliței</w:t>
      </w:r>
      <w:r w:rsidR="008375C2" w:rsidRPr="003E41A9">
        <w:rPr>
          <w:sz w:val="22"/>
          <w:szCs w:val="22"/>
          <w:lang w:val="ro-RO"/>
        </w:rPr>
        <w:t xml:space="preserve"> de asigurare, </w:t>
      </w:r>
      <w:r w:rsidRPr="003E41A9">
        <w:rPr>
          <w:sz w:val="22"/>
          <w:szCs w:val="22"/>
          <w:lang w:val="ro-RO"/>
        </w:rPr>
        <w:t>Trăsnet</w:t>
      </w:r>
      <w:r w:rsidR="008375C2" w:rsidRPr="003E41A9">
        <w:rPr>
          <w:sz w:val="22"/>
          <w:szCs w:val="22"/>
          <w:lang w:val="ro-RO"/>
        </w:rPr>
        <w:t xml:space="preserve">, Fulger, Avarierea </w:t>
      </w:r>
      <w:r w:rsidR="009C0F30" w:rsidRPr="003E41A9">
        <w:rPr>
          <w:sz w:val="22"/>
          <w:szCs w:val="22"/>
          <w:lang w:val="ro-RO"/>
        </w:rPr>
        <w:t>rețelei</w:t>
      </w:r>
      <w:r w:rsidR="008375C2" w:rsidRPr="003E41A9">
        <w:rPr>
          <w:sz w:val="22"/>
          <w:szCs w:val="22"/>
          <w:lang w:val="ro-RO"/>
        </w:rPr>
        <w:t xml:space="preserve"> electrice, </w:t>
      </w:r>
      <w:r w:rsidR="009C0F30" w:rsidRPr="003E41A9">
        <w:rPr>
          <w:sz w:val="22"/>
          <w:szCs w:val="22"/>
          <w:lang w:val="ro-RO"/>
        </w:rPr>
        <w:t>Căderea</w:t>
      </w:r>
      <w:r w:rsidR="008375C2" w:rsidRPr="003E41A9">
        <w:rPr>
          <w:sz w:val="22"/>
          <w:szCs w:val="22"/>
          <w:lang w:val="ro-RO"/>
        </w:rPr>
        <w:t xml:space="preserve"> aparatelor de zbor, avioane si alte aparate aeriene si/sau obiecte </w:t>
      </w:r>
      <w:r w:rsidR="009C0F30" w:rsidRPr="003E41A9">
        <w:rPr>
          <w:sz w:val="22"/>
          <w:szCs w:val="22"/>
          <w:lang w:val="ro-RO"/>
        </w:rPr>
        <w:t>căzute</w:t>
      </w:r>
      <w:r w:rsidR="008375C2" w:rsidRPr="003E41A9">
        <w:rPr>
          <w:sz w:val="22"/>
          <w:szCs w:val="22"/>
          <w:lang w:val="ro-RO"/>
        </w:rPr>
        <w:t xml:space="preserve"> din ele, </w:t>
      </w:r>
      <w:r w:rsidR="009C0F30" w:rsidRPr="003E41A9">
        <w:rPr>
          <w:sz w:val="22"/>
          <w:szCs w:val="22"/>
          <w:lang w:val="ro-RO"/>
        </w:rPr>
        <w:t>detunătura</w:t>
      </w:r>
      <w:r w:rsidR="008375C2" w:rsidRPr="003E41A9">
        <w:rPr>
          <w:sz w:val="22"/>
          <w:szCs w:val="22"/>
          <w:lang w:val="ro-RO"/>
        </w:rPr>
        <w:t xml:space="preserve"> supersonica, </w:t>
      </w:r>
      <w:r w:rsidR="009C0F30" w:rsidRPr="003E41A9">
        <w:rPr>
          <w:sz w:val="22"/>
          <w:szCs w:val="22"/>
          <w:lang w:val="ro-RO"/>
        </w:rPr>
        <w:t>particule</w:t>
      </w:r>
      <w:r w:rsidR="008375C2" w:rsidRPr="003E41A9">
        <w:rPr>
          <w:sz w:val="22"/>
          <w:szCs w:val="22"/>
          <w:lang w:val="ro-RO"/>
        </w:rPr>
        <w:t xml:space="preserve"> cosmice, Lovirea de </w:t>
      </w:r>
      <w:r w:rsidR="009C0F30" w:rsidRPr="003E41A9">
        <w:rPr>
          <w:sz w:val="22"/>
          <w:szCs w:val="22"/>
          <w:lang w:val="ro-RO"/>
        </w:rPr>
        <w:t>către</w:t>
      </w:r>
      <w:r w:rsidR="008375C2" w:rsidRPr="003E41A9">
        <w:rPr>
          <w:sz w:val="22"/>
          <w:szCs w:val="22"/>
          <w:lang w:val="ro-RO"/>
        </w:rPr>
        <w:t xml:space="preserve"> un automobil </w:t>
      </w:r>
      <w:r w:rsidR="009C0F30" w:rsidRPr="003E41A9">
        <w:rPr>
          <w:sz w:val="22"/>
          <w:szCs w:val="22"/>
          <w:lang w:val="ro-RO"/>
        </w:rPr>
        <w:t>aparținând</w:t>
      </w:r>
      <w:r w:rsidR="008375C2" w:rsidRPr="003E41A9">
        <w:rPr>
          <w:sz w:val="22"/>
          <w:szCs w:val="22"/>
          <w:lang w:val="ro-RO"/>
        </w:rPr>
        <w:t xml:space="preserve"> </w:t>
      </w:r>
      <w:r w:rsidR="009C0F30" w:rsidRPr="003E41A9">
        <w:rPr>
          <w:sz w:val="22"/>
          <w:szCs w:val="22"/>
          <w:lang w:val="ro-RO"/>
        </w:rPr>
        <w:t>terților</w:t>
      </w:r>
      <w:r w:rsidR="008375C2" w:rsidRPr="003E41A9">
        <w:rPr>
          <w:sz w:val="22"/>
          <w:szCs w:val="22"/>
          <w:lang w:val="ro-RO"/>
        </w:rPr>
        <w:t xml:space="preserve">, </w:t>
      </w:r>
      <w:r w:rsidR="009C0F30" w:rsidRPr="003E41A9">
        <w:rPr>
          <w:sz w:val="22"/>
          <w:szCs w:val="22"/>
          <w:lang w:val="ro-RO"/>
        </w:rPr>
        <w:t>Coliziunea</w:t>
      </w:r>
      <w:r w:rsidR="008375C2" w:rsidRPr="003E41A9">
        <w:rPr>
          <w:sz w:val="22"/>
          <w:szCs w:val="22"/>
          <w:lang w:val="ro-RO"/>
        </w:rPr>
        <w:t xml:space="preserve"> cu animale, </w:t>
      </w:r>
      <w:r w:rsidR="009C0F30" w:rsidRPr="003E41A9">
        <w:rPr>
          <w:sz w:val="22"/>
          <w:szCs w:val="22"/>
          <w:lang w:val="ro-RO"/>
        </w:rPr>
        <w:t>excepția</w:t>
      </w:r>
      <w:r w:rsidR="008375C2" w:rsidRPr="003E41A9">
        <w:rPr>
          <w:sz w:val="22"/>
          <w:szCs w:val="22"/>
          <w:lang w:val="ro-RO"/>
        </w:rPr>
        <w:t xml:space="preserve"> celor de cas</w:t>
      </w:r>
      <w:r>
        <w:rPr>
          <w:sz w:val="22"/>
          <w:szCs w:val="22"/>
          <w:lang w:val="ro-RO"/>
        </w:rPr>
        <w:t>ă</w:t>
      </w:r>
      <w:r w:rsidR="008375C2" w:rsidRPr="003E41A9">
        <w:rPr>
          <w:sz w:val="22"/>
          <w:szCs w:val="22"/>
          <w:lang w:val="ro-RO"/>
        </w:rPr>
        <w:t xml:space="preserve">, </w:t>
      </w:r>
      <w:r w:rsidR="009C0F30" w:rsidRPr="003E41A9">
        <w:rPr>
          <w:sz w:val="22"/>
          <w:szCs w:val="22"/>
          <w:lang w:val="ro-RO"/>
        </w:rPr>
        <w:t>Emanații</w:t>
      </w:r>
      <w:r w:rsidR="008375C2" w:rsidRPr="003E41A9">
        <w:rPr>
          <w:sz w:val="22"/>
          <w:szCs w:val="22"/>
          <w:lang w:val="ro-RO"/>
        </w:rPr>
        <w:t xml:space="preserve"> de fum, gaz, vapori, </w:t>
      </w:r>
      <w:r w:rsidR="009C0F30" w:rsidRPr="003E41A9">
        <w:rPr>
          <w:sz w:val="22"/>
          <w:szCs w:val="22"/>
          <w:lang w:val="ro-RO"/>
        </w:rPr>
        <w:t>Îngheț</w:t>
      </w:r>
      <w:r w:rsidR="008375C2" w:rsidRPr="003E41A9">
        <w:rPr>
          <w:sz w:val="22"/>
          <w:szCs w:val="22"/>
          <w:lang w:val="ro-RO"/>
        </w:rPr>
        <w:t xml:space="preserve">, Cutremur de </w:t>
      </w:r>
      <w:r w:rsidR="009C0F30" w:rsidRPr="003E41A9">
        <w:rPr>
          <w:sz w:val="22"/>
          <w:szCs w:val="22"/>
          <w:lang w:val="ro-RO"/>
        </w:rPr>
        <w:t>pământ</w:t>
      </w:r>
      <w:r w:rsidR="008375C2" w:rsidRPr="003E41A9">
        <w:rPr>
          <w:sz w:val="22"/>
          <w:szCs w:val="22"/>
          <w:lang w:val="ro-RO"/>
        </w:rPr>
        <w:t xml:space="preserve">, Vint si apa, inclusiv din apeducte, uluce, drenaje, rezervoare sau alte utilaje </w:t>
      </w:r>
      <w:r w:rsidR="009C0F30" w:rsidRPr="003E41A9">
        <w:rPr>
          <w:sz w:val="22"/>
          <w:szCs w:val="22"/>
          <w:lang w:val="ro-RO"/>
        </w:rPr>
        <w:t>staționare</w:t>
      </w:r>
      <w:r w:rsidR="008375C2" w:rsidRPr="003E41A9">
        <w:rPr>
          <w:sz w:val="22"/>
          <w:szCs w:val="22"/>
          <w:lang w:val="ro-RO"/>
        </w:rPr>
        <w:t xml:space="preserve">, folosite pentru </w:t>
      </w:r>
      <w:r w:rsidR="009C0F30" w:rsidRPr="003E41A9">
        <w:rPr>
          <w:sz w:val="22"/>
          <w:szCs w:val="22"/>
          <w:lang w:val="ro-RO"/>
        </w:rPr>
        <w:t>păstrarea</w:t>
      </w:r>
      <w:r w:rsidR="008375C2" w:rsidRPr="003E41A9">
        <w:rPr>
          <w:sz w:val="22"/>
          <w:szCs w:val="22"/>
          <w:lang w:val="ro-RO"/>
        </w:rPr>
        <w:t xml:space="preserve"> sau transportarea apei, </w:t>
      </w:r>
      <w:r w:rsidR="009C0F30" w:rsidRPr="003E41A9">
        <w:rPr>
          <w:sz w:val="22"/>
          <w:szCs w:val="22"/>
          <w:lang w:val="ro-RO"/>
        </w:rPr>
        <w:t>Inundații</w:t>
      </w:r>
      <w:r w:rsidR="008375C2" w:rsidRPr="003E41A9">
        <w:rPr>
          <w:sz w:val="22"/>
          <w:szCs w:val="22"/>
          <w:lang w:val="ro-RO"/>
        </w:rPr>
        <w:t xml:space="preserve"> (</w:t>
      </w:r>
      <w:r w:rsidR="009C0F30" w:rsidRPr="003E41A9">
        <w:rPr>
          <w:sz w:val="22"/>
          <w:szCs w:val="22"/>
          <w:lang w:val="ro-RO"/>
        </w:rPr>
        <w:t>revărsarea</w:t>
      </w:r>
      <w:r w:rsidR="008375C2" w:rsidRPr="003E41A9">
        <w:rPr>
          <w:sz w:val="22"/>
          <w:szCs w:val="22"/>
          <w:lang w:val="ro-RO"/>
        </w:rPr>
        <w:t xml:space="preserve"> apei, ape subterane (freatice), avarierea apeductului, avarierea </w:t>
      </w:r>
      <w:r w:rsidR="009C0F30" w:rsidRPr="003E41A9">
        <w:rPr>
          <w:sz w:val="22"/>
          <w:szCs w:val="22"/>
          <w:lang w:val="ro-RO"/>
        </w:rPr>
        <w:t>rețelei</w:t>
      </w:r>
      <w:r w:rsidR="008375C2" w:rsidRPr="003E41A9">
        <w:rPr>
          <w:sz w:val="22"/>
          <w:szCs w:val="22"/>
          <w:lang w:val="ro-RO"/>
        </w:rPr>
        <w:t xml:space="preserve"> de canalizare, </w:t>
      </w:r>
      <w:r w:rsidR="008375C2" w:rsidRPr="003E41A9">
        <w:rPr>
          <w:sz w:val="22"/>
          <w:szCs w:val="22"/>
          <w:lang w:val="ro-RO"/>
        </w:rPr>
        <w:lastRenderedPageBreak/>
        <w:t xml:space="preserve">avarierea </w:t>
      </w:r>
      <w:r w:rsidR="009C0F30" w:rsidRPr="003E41A9">
        <w:rPr>
          <w:sz w:val="22"/>
          <w:szCs w:val="22"/>
          <w:lang w:val="ro-RO"/>
        </w:rPr>
        <w:t>rețelei</w:t>
      </w:r>
      <w:r w:rsidR="008375C2" w:rsidRPr="003E41A9">
        <w:rPr>
          <w:sz w:val="22"/>
          <w:szCs w:val="22"/>
          <w:lang w:val="ro-RO"/>
        </w:rPr>
        <w:t xml:space="preserve"> de </w:t>
      </w:r>
      <w:r w:rsidR="009C0F30" w:rsidRPr="003E41A9">
        <w:rPr>
          <w:sz w:val="22"/>
          <w:szCs w:val="22"/>
          <w:lang w:val="ro-RO"/>
        </w:rPr>
        <w:t>încălzire</w:t>
      </w:r>
      <w:r w:rsidR="008375C2" w:rsidRPr="003E41A9">
        <w:rPr>
          <w:sz w:val="22"/>
          <w:szCs w:val="22"/>
          <w:lang w:val="ro-RO"/>
        </w:rPr>
        <w:t xml:space="preserve">, </w:t>
      </w:r>
      <w:r w:rsidR="009C0F30" w:rsidRPr="003E41A9">
        <w:rPr>
          <w:sz w:val="22"/>
          <w:szCs w:val="22"/>
          <w:lang w:val="ro-RO"/>
        </w:rPr>
        <w:t>pătrunderea</w:t>
      </w:r>
      <w:r w:rsidR="008375C2" w:rsidRPr="003E41A9">
        <w:rPr>
          <w:sz w:val="22"/>
          <w:szCs w:val="22"/>
          <w:lang w:val="ro-RO"/>
        </w:rPr>
        <w:t xml:space="preserve"> apei din </w:t>
      </w:r>
      <w:r w:rsidR="009C0F30" w:rsidRPr="003E41A9">
        <w:rPr>
          <w:sz w:val="22"/>
          <w:szCs w:val="22"/>
          <w:lang w:val="ro-RO"/>
        </w:rPr>
        <w:t>încăperile</w:t>
      </w:r>
      <w:r w:rsidR="008375C2" w:rsidRPr="003E41A9">
        <w:rPr>
          <w:sz w:val="22"/>
          <w:szCs w:val="22"/>
          <w:lang w:val="ro-RO"/>
        </w:rPr>
        <w:t xml:space="preserve"> vecine) si </w:t>
      </w:r>
      <w:r w:rsidR="009C0F30" w:rsidRPr="003E41A9">
        <w:rPr>
          <w:sz w:val="22"/>
          <w:szCs w:val="22"/>
          <w:lang w:val="ro-RO"/>
        </w:rPr>
        <w:t>aluviune</w:t>
      </w:r>
      <w:r w:rsidR="008375C2" w:rsidRPr="003E41A9">
        <w:rPr>
          <w:sz w:val="22"/>
          <w:szCs w:val="22"/>
          <w:lang w:val="ro-RO"/>
        </w:rPr>
        <w:t xml:space="preserve">, Fenomene atmosferice, grindina, uragan, furtuna, ploi </w:t>
      </w:r>
      <w:r w:rsidR="009C0F30" w:rsidRPr="003E41A9">
        <w:rPr>
          <w:sz w:val="22"/>
          <w:szCs w:val="22"/>
          <w:lang w:val="ro-RO"/>
        </w:rPr>
        <w:t>torențiale</w:t>
      </w:r>
      <w:r w:rsidR="008375C2" w:rsidRPr="003E41A9">
        <w:rPr>
          <w:sz w:val="22"/>
          <w:szCs w:val="22"/>
          <w:lang w:val="ro-RO"/>
        </w:rPr>
        <w:t xml:space="preserve">, </w:t>
      </w:r>
      <w:r w:rsidR="009C0F30" w:rsidRPr="003E41A9">
        <w:rPr>
          <w:sz w:val="22"/>
          <w:szCs w:val="22"/>
          <w:lang w:val="ro-RO"/>
        </w:rPr>
        <w:t>prăbușirea</w:t>
      </w:r>
      <w:r w:rsidR="008375C2" w:rsidRPr="003E41A9">
        <w:rPr>
          <w:sz w:val="22"/>
          <w:szCs w:val="22"/>
          <w:lang w:val="ro-RO"/>
        </w:rPr>
        <w:t xml:space="preserve"> sau alunecarea </w:t>
      </w:r>
      <w:r w:rsidR="009C0F30" w:rsidRPr="003E41A9">
        <w:rPr>
          <w:sz w:val="22"/>
          <w:szCs w:val="22"/>
          <w:lang w:val="ro-RO"/>
        </w:rPr>
        <w:t>ter</w:t>
      </w:r>
      <w:r>
        <w:rPr>
          <w:sz w:val="22"/>
          <w:szCs w:val="22"/>
          <w:lang w:val="ro-RO"/>
        </w:rPr>
        <w:t>e</w:t>
      </w:r>
      <w:r w:rsidR="009C0F30" w:rsidRPr="003E41A9">
        <w:rPr>
          <w:sz w:val="22"/>
          <w:szCs w:val="22"/>
          <w:lang w:val="ro-RO"/>
        </w:rPr>
        <w:t>nului</w:t>
      </w:r>
      <w:r w:rsidR="008375C2" w:rsidRPr="003E41A9">
        <w:rPr>
          <w:sz w:val="22"/>
          <w:szCs w:val="22"/>
          <w:lang w:val="ro-RO"/>
        </w:rPr>
        <w:t xml:space="preserve">, Greutatea stratului de </w:t>
      </w:r>
      <w:r w:rsidR="009C0F30" w:rsidRPr="003E41A9">
        <w:rPr>
          <w:sz w:val="22"/>
          <w:szCs w:val="22"/>
          <w:lang w:val="ro-RO"/>
        </w:rPr>
        <w:t>zăpadă</w:t>
      </w:r>
      <w:r w:rsidR="008375C2" w:rsidRPr="003E41A9">
        <w:rPr>
          <w:sz w:val="22"/>
          <w:szCs w:val="22"/>
          <w:lang w:val="ro-RO"/>
        </w:rPr>
        <w:t xml:space="preserve">, Unda sonica, Furt/jaf/ </w:t>
      </w:r>
      <w:r w:rsidR="009C0F30" w:rsidRPr="003E41A9">
        <w:rPr>
          <w:sz w:val="22"/>
          <w:szCs w:val="22"/>
          <w:lang w:val="ro-RO"/>
        </w:rPr>
        <w:t>tâlhărie</w:t>
      </w:r>
      <w:r w:rsidR="008375C2" w:rsidRPr="003E41A9">
        <w:rPr>
          <w:sz w:val="22"/>
          <w:szCs w:val="22"/>
          <w:lang w:val="ro-RO"/>
        </w:rPr>
        <w:t xml:space="preserve">/delapidare, Vandalism si </w:t>
      </w:r>
      <w:r w:rsidR="009C0F30" w:rsidRPr="003E41A9">
        <w:rPr>
          <w:sz w:val="22"/>
          <w:szCs w:val="22"/>
          <w:lang w:val="ro-RO"/>
        </w:rPr>
        <w:t>acțiuni</w:t>
      </w:r>
      <w:r w:rsidR="008375C2" w:rsidRPr="003E41A9">
        <w:rPr>
          <w:sz w:val="22"/>
          <w:szCs w:val="22"/>
          <w:lang w:val="ro-RO"/>
        </w:rPr>
        <w:t xml:space="preserve"> ilicite </w:t>
      </w:r>
      <w:r w:rsidR="009C0F30" w:rsidRPr="003E41A9">
        <w:rPr>
          <w:sz w:val="22"/>
          <w:szCs w:val="22"/>
          <w:lang w:val="ro-RO"/>
        </w:rPr>
        <w:t>intenționate</w:t>
      </w:r>
      <w:r w:rsidR="008375C2" w:rsidRPr="003E41A9">
        <w:rPr>
          <w:sz w:val="22"/>
          <w:szCs w:val="22"/>
          <w:lang w:val="ro-RO"/>
        </w:rPr>
        <w:t xml:space="preserve"> sau </w:t>
      </w:r>
      <w:r w:rsidR="009C0F30" w:rsidRPr="003E41A9">
        <w:rPr>
          <w:sz w:val="22"/>
          <w:szCs w:val="22"/>
          <w:lang w:val="ro-RO"/>
        </w:rPr>
        <w:t>neintenționate</w:t>
      </w:r>
      <w:r w:rsidR="008375C2" w:rsidRPr="003E41A9">
        <w:rPr>
          <w:sz w:val="22"/>
          <w:szCs w:val="22"/>
          <w:lang w:val="ro-RO"/>
        </w:rPr>
        <w:t xml:space="preserve"> ale </w:t>
      </w:r>
      <w:r w:rsidR="009C0F30" w:rsidRPr="003E41A9">
        <w:rPr>
          <w:sz w:val="22"/>
          <w:szCs w:val="22"/>
          <w:lang w:val="ro-RO"/>
        </w:rPr>
        <w:t>terțelor</w:t>
      </w:r>
      <w:r w:rsidR="008375C2" w:rsidRPr="003E41A9">
        <w:rPr>
          <w:sz w:val="22"/>
          <w:szCs w:val="22"/>
          <w:lang w:val="ro-RO"/>
        </w:rPr>
        <w:t xml:space="preserve"> persoane, precum si a </w:t>
      </w:r>
      <w:r w:rsidR="009C0F30" w:rsidRPr="003E41A9">
        <w:rPr>
          <w:sz w:val="22"/>
          <w:szCs w:val="22"/>
          <w:lang w:val="ro-RO"/>
        </w:rPr>
        <w:t>angajaților</w:t>
      </w:r>
      <w:r w:rsidR="008375C2" w:rsidRPr="003E41A9">
        <w:rPr>
          <w:sz w:val="22"/>
          <w:szCs w:val="22"/>
          <w:lang w:val="ro-RO"/>
        </w:rPr>
        <w:t xml:space="preserve"> Asiguratului, </w:t>
      </w:r>
      <w:r w:rsidR="009C0F30" w:rsidRPr="003E41A9">
        <w:rPr>
          <w:sz w:val="22"/>
          <w:szCs w:val="22"/>
          <w:lang w:val="ro-RO"/>
        </w:rPr>
        <w:t>Deteriorare</w:t>
      </w:r>
      <w:r w:rsidR="008375C2" w:rsidRPr="003E41A9">
        <w:rPr>
          <w:sz w:val="22"/>
          <w:szCs w:val="22"/>
          <w:lang w:val="ro-RO"/>
        </w:rPr>
        <w:t xml:space="preserve"> din accident).</w:t>
      </w:r>
    </w:p>
    <w:p w14:paraId="1D00A01F" w14:textId="7AACDF73" w:rsidR="003C14B8" w:rsidRPr="003E41A9" w:rsidRDefault="009C0F30" w:rsidP="000A06A0">
      <w:pPr>
        <w:numPr>
          <w:ilvl w:val="0"/>
          <w:numId w:val="3"/>
        </w:numPr>
        <w:spacing w:after="0" w:line="360" w:lineRule="auto"/>
        <w:ind w:right="-58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>Indicați</w:t>
      </w:r>
      <w:r w:rsidR="003C14B8" w:rsidRPr="003E41A9">
        <w:rPr>
          <w:sz w:val="22"/>
          <w:szCs w:val="22"/>
          <w:lang w:val="ro-RO"/>
        </w:rPr>
        <w:t xml:space="preserve"> lista bunurilor excluse pentru asigurare.</w:t>
      </w:r>
    </w:p>
    <w:p w14:paraId="575EE449" w14:textId="77777777" w:rsidR="00642028" w:rsidRPr="003E41A9" w:rsidRDefault="00642028" w:rsidP="000A06A0">
      <w:pPr>
        <w:spacing w:after="200" w:line="360" w:lineRule="auto"/>
        <w:contextualSpacing/>
        <w:rPr>
          <w:sz w:val="22"/>
          <w:szCs w:val="22"/>
          <w:lang w:val="ro-RO"/>
        </w:rPr>
      </w:pPr>
    </w:p>
    <w:p w14:paraId="2A9C95B8" w14:textId="77777777" w:rsidR="00054B8F" w:rsidRPr="003E41A9" w:rsidRDefault="00054B8F" w:rsidP="009A3C0C">
      <w:pPr>
        <w:tabs>
          <w:tab w:val="left" w:pos="90"/>
          <w:tab w:val="left" w:pos="180"/>
        </w:tabs>
        <w:spacing w:after="0" w:line="276" w:lineRule="auto"/>
        <w:ind w:left="360"/>
        <w:jc w:val="both"/>
        <w:rPr>
          <w:sz w:val="22"/>
          <w:szCs w:val="22"/>
          <w:lang w:val="ro-RO"/>
        </w:rPr>
      </w:pPr>
    </w:p>
    <w:p w14:paraId="5428703C" w14:textId="1330F9B1" w:rsidR="00054B8F" w:rsidRPr="003E41A9" w:rsidRDefault="00054B8F" w:rsidP="009A3C0C">
      <w:pPr>
        <w:tabs>
          <w:tab w:val="left" w:pos="90"/>
          <w:tab w:val="left" w:pos="180"/>
        </w:tabs>
        <w:spacing w:after="0" w:line="276" w:lineRule="auto"/>
        <w:ind w:left="360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ab/>
      </w:r>
      <w:r w:rsidR="008C3045" w:rsidRPr="003E41A9">
        <w:rPr>
          <w:sz w:val="22"/>
          <w:szCs w:val="22"/>
          <w:lang w:val="ro-RO"/>
        </w:rPr>
        <w:t>Așteptăm</w:t>
      </w:r>
      <w:r w:rsidRPr="003E41A9">
        <w:rPr>
          <w:sz w:val="22"/>
          <w:szCs w:val="22"/>
          <w:lang w:val="ro-RO"/>
        </w:rPr>
        <w:t xml:space="preserve"> oferta D-voastră până pe </w:t>
      </w:r>
      <w:r w:rsidR="009E5DE9">
        <w:rPr>
          <w:b/>
          <w:sz w:val="22"/>
          <w:szCs w:val="22"/>
          <w:lang w:val="ro-RO"/>
        </w:rPr>
        <w:t>20</w:t>
      </w:r>
      <w:r w:rsidR="003F6EB3" w:rsidRPr="003E41A9">
        <w:rPr>
          <w:b/>
          <w:sz w:val="22"/>
          <w:szCs w:val="22"/>
          <w:lang w:val="ro-RO"/>
        </w:rPr>
        <w:t xml:space="preserve"> </w:t>
      </w:r>
      <w:r w:rsidR="007963CF" w:rsidRPr="003E41A9">
        <w:rPr>
          <w:b/>
          <w:sz w:val="22"/>
          <w:szCs w:val="22"/>
          <w:lang w:val="ro-RO"/>
        </w:rPr>
        <w:t>Decembrie</w:t>
      </w:r>
      <w:r w:rsidR="00EA247E" w:rsidRPr="003E41A9">
        <w:rPr>
          <w:b/>
          <w:sz w:val="22"/>
          <w:szCs w:val="22"/>
          <w:lang w:val="ro-RO"/>
        </w:rPr>
        <w:t xml:space="preserve"> </w:t>
      </w:r>
      <w:r w:rsidR="000A06A0" w:rsidRPr="003E41A9">
        <w:rPr>
          <w:b/>
          <w:sz w:val="22"/>
          <w:szCs w:val="22"/>
          <w:lang w:val="ro-RO"/>
        </w:rPr>
        <w:t>202</w:t>
      </w:r>
      <w:r w:rsidR="007963CF" w:rsidRPr="003E41A9">
        <w:rPr>
          <w:b/>
          <w:sz w:val="22"/>
          <w:szCs w:val="22"/>
          <w:lang w:val="ro-RO"/>
        </w:rPr>
        <w:t>3</w:t>
      </w:r>
      <w:r w:rsidR="005422AC" w:rsidRPr="003E41A9">
        <w:rPr>
          <w:b/>
          <w:sz w:val="22"/>
          <w:szCs w:val="22"/>
          <w:lang w:val="ro-RO"/>
        </w:rPr>
        <w:t xml:space="preserve"> </w:t>
      </w:r>
      <w:r w:rsidRPr="003E41A9">
        <w:rPr>
          <w:b/>
          <w:sz w:val="22"/>
          <w:szCs w:val="22"/>
          <w:lang w:val="ro-RO"/>
        </w:rPr>
        <w:t>inclusiv, orele 17:00</w:t>
      </w:r>
      <w:r w:rsidRPr="003E41A9">
        <w:rPr>
          <w:sz w:val="22"/>
          <w:szCs w:val="22"/>
          <w:lang w:val="ro-RO"/>
        </w:rPr>
        <w:t xml:space="preserve"> pe adres</w:t>
      </w:r>
      <w:r w:rsidR="00A07BEC" w:rsidRPr="003E41A9">
        <w:rPr>
          <w:sz w:val="22"/>
          <w:szCs w:val="22"/>
          <w:lang w:val="ro-RO"/>
        </w:rPr>
        <w:t>a</w:t>
      </w:r>
      <w:r w:rsidRPr="003E41A9">
        <w:rPr>
          <w:sz w:val="22"/>
          <w:szCs w:val="22"/>
          <w:lang w:val="ro-RO"/>
        </w:rPr>
        <w:t xml:space="preserve"> electronic</w:t>
      </w:r>
      <w:r w:rsidR="00A07BEC" w:rsidRPr="003E41A9">
        <w:rPr>
          <w:sz w:val="22"/>
          <w:szCs w:val="22"/>
          <w:lang w:val="ro-RO"/>
        </w:rPr>
        <w:t>a</w:t>
      </w:r>
      <w:r w:rsidRPr="003E41A9">
        <w:rPr>
          <w:sz w:val="22"/>
          <w:szCs w:val="22"/>
          <w:lang w:val="ro-RO"/>
        </w:rPr>
        <w:t xml:space="preserve">: </w:t>
      </w:r>
    </w:p>
    <w:p w14:paraId="30BE6F3F" w14:textId="5B7D3CB1" w:rsidR="00054B8F" w:rsidRPr="003E41A9" w:rsidRDefault="00054B8F" w:rsidP="000A06A0">
      <w:pPr>
        <w:tabs>
          <w:tab w:val="left" w:pos="90"/>
          <w:tab w:val="left" w:pos="180"/>
        </w:tabs>
        <w:spacing w:after="0" w:line="276" w:lineRule="auto"/>
        <w:ind w:left="360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 xml:space="preserve"> </w:t>
      </w:r>
      <w:hyperlink r:id="rId9" w:history="1">
        <w:r w:rsidR="004E0B4B" w:rsidRPr="003E41A9">
          <w:rPr>
            <w:rStyle w:val="Hyperlink"/>
            <w:rFonts w:cs="Arial"/>
            <w:sz w:val="22"/>
            <w:szCs w:val="22"/>
            <w:lang w:val="ro-RO"/>
          </w:rPr>
          <w:t>mda.tenders@procredit-group.com</w:t>
        </w:r>
      </w:hyperlink>
      <w:r w:rsidR="004E0B4B" w:rsidRPr="003E41A9">
        <w:rPr>
          <w:color w:val="0066FF"/>
          <w:sz w:val="22"/>
          <w:szCs w:val="22"/>
          <w:u w:val="single"/>
          <w:lang w:val="ro-RO"/>
        </w:rPr>
        <w:t>;</w:t>
      </w:r>
      <w:r w:rsidRPr="003E41A9">
        <w:rPr>
          <w:sz w:val="22"/>
          <w:szCs w:val="22"/>
          <w:lang w:val="ro-RO"/>
        </w:rPr>
        <w:t>.</w:t>
      </w:r>
    </w:p>
    <w:p w14:paraId="14BE9855" w14:textId="454F75F0" w:rsidR="00A07BEC" w:rsidRPr="003E41A9" w:rsidRDefault="00054B8F" w:rsidP="00A07BEC">
      <w:pPr>
        <w:spacing w:after="0" w:line="360" w:lineRule="auto"/>
        <w:ind w:firstLine="720"/>
        <w:jc w:val="both"/>
        <w:rPr>
          <w:sz w:val="22"/>
          <w:szCs w:val="22"/>
          <w:lang w:val="ro-RO"/>
        </w:rPr>
      </w:pPr>
      <w:r w:rsidRPr="003E41A9">
        <w:rPr>
          <w:sz w:val="22"/>
          <w:szCs w:val="22"/>
          <w:lang w:val="ro-RO"/>
        </w:rPr>
        <w:t xml:space="preserve">Toate întrebările apărute le </w:t>
      </w:r>
      <w:r w:rsidR="008C3045" w:rsidRPr="003E41A9">
        <w:rPr>
          <w:sz w:val="22"/>
          <w:szCs w:val="22"/>
          <w:lang w:val="ro-RO"/>
        </w:rPr>
        <w:t>puteți</w:t>
      </w:r>
      <w:r w:rsidRPr="003E41A9">
        <w:rPr>
          <w:sz w:val="22"/>
          <w:szCs w:val="22"/>
          <w:lang w:val="ro-RO"/>
        </w:rPr>
        <w:t xml:space="preserve"> adresa la numărul de telefon </w:t>
      </w:r>
      <w:r w:rsidR="00D36E15" w:rsidRPr="003E41A9">
        <w:rPr>
          <w:sz w:val="22"/>
          <w:szCs w:val="22"/>
          <w:lang w:val="ro-RO"/>
        </w:rPr>
        <w:t>(</w:t>
      </w:r>
      <w:r w:rsidR="00B479D9" w:rsidRPr="003E41A9">
        <w:rPr>
          <w:b/>
          <w:sz w:val="22"/>
          <w:szCs w:val="22"/>
          <w:lang w:val="ro-RO"/>
        </w:rPr>
        <w:t>06</w:t>
      </w:r>
      <w:r w:rsidR="007963CF" w:rsidRPr="003E41A9">
        <w:rPr>
          <w:b/>
          <w:sz w:val="22"/>
          <w:szCs w:val="22"/>
          <w:lang w:val="ro-RO"/>
        </w:rPr>
        <w:t>8</w:t>
      </w:r>
      <w:r w:rsidR="00B479D9" w:rsidRPr="003E41A9">
        <w:rPr>
          <w:b/>
          <w:sz w:val="22"/>
          <w:szCs w:val="22"/>
          <w:lang w:val="ro-RO"/>
        </w:rPr>
        <w:t>)</w:t>
      </w:r>
      <w:r w:rsidR="00657ECC" w:rsidRPr="003E41A9">
        <w:rPr>
          <w:b/>
          <w:sz w:val="22"/>
          <w:szCs w:val="22"/>
          <w:lang w:val="ro-RO"/>
        </w:rPr>
        <w:t xml:space="preserve"> </w:t>
      </w:r>
      <w:r w:rsidR="007963CF" w:rsidRPr="003E41A9">
        <w:rPr>
          <w:b/>
          <w:sz w:val="22"/>
          <w:szCs w:val="22"/>
          <w:lang w:val="ro-RO"/>
        </w:rPr>
        <w:t>35</w:t>
      </w:r>
      <w:r w:rsidR="00657ECC" w:rsidRPr="003E41A9">
        <w:rPr>
          <w:b/>
          <w:sz w:val="22"/>
          <w:szCs w:val="22"/>
          <w:lang w:val="ro-RO"/>
        </w:rPr>
        <w:t xml:space="preserve"> </w:t>
      </w:r>
      <w:r w:rsidR="007963CF" w:rsidRPr="003E41A9">
        <w:rPr>
          <w:b/>
          <w:sz w:val="22"/>
          <w:szCs w:val="22"/>
          <w:lang w:val="ro-RO"/>
        </w:rPr>
        <w:t>80</w:t>
      </w:r>
      <w:r w:rsidR="00657ECC" w:rsidRPr="003E41A9">
        <w:rPr>
          <w:b/>
          <w:sz w:val="22"/>
          <w:szCs w:val="22"/>
          <w:lang w:val="ro-RO"/>
        </w:rPr>
        <w:t xml:space="preserve"> </w:t>
      </w:r>
      <w:r w:rsidR="007963CF" w:rsidRPr="003E41A9">
        <w:rPr>
          <w:b/>
          <w:sz w:val="22"/>
          <w:szCs w:val="22"/>
          <w:lang w:val="ro-RO"/>
        </w:rPr>
        <w:t>8</w:t>
      </w:r>
      <w:r w:rsidR="00657ECC" w:rsidRPr="003E41A9">
        <w:rPr>
          <w:b/>
          <w:sz w:val="22"/>
          <w:szCs w:val="22"/>
          <w:lang w:val="ro-RO"/>
        </w:rPr>
        <w:t>0</w:t>
      </w:r>
      <w:r w:rsidRPr="003E41A9">
        <w:rPr>
          <w:b/>
          <w:sz w:val="22"/>
          <w:szCs w:val="22"/>
          <w:lang w:val="ro-RO"/>
        </w:rPr>
        <w:t>,</w:t>
      </w:r>
      <w:r w:rsidRPr="003E41A9">
        <w:rPr>
          <w:sz w:val="22"/>
          <w:szCs w:val="22"/>
          <w:lang w:val="ro-RO"/>
        </w:rPr>
        <w:t xml:space="preserve"> persoana de contact</w:t>
      </w:r>
      <w:r w:rsidR="00657ECC" w:rsidRPr="003E41A9">
        <w:rPr>
          <w:sz w:val="22"/>
          <w:szCs w:val="22"/>
          <w:lang w:val="ro-RO"/>
        </w:rPr>
        <w:t xml:space="preserve"> </w:t>
      </w:r>
      <w:r w:rsidR="007963CF" w:rsidRPr="003E41A9">
        <w:rPr>
          <w:sz w:val="22"/>
          <w:szCs w:val="22"/>
          <w:lang w:val="ro-RO"/>
        </w:rPr>
        <w:t>Tatiana Todorov</w:t>
      </w:r>
      <w:r w:rsidRPr="003E41A9">
        <w:rPr>
          <w:b/>
          <w:sz w:val="22"/>
          <w:szCs w:val="22"/>
          <w:lang w:val="ro-RO"/>
        </w:rPr>
        <w:t>,</w:t>
      </w:r>
      <w:r w:rsidRPr="003E41A9">
        <w:rPr>
          <w:sz w:val="22"/>
          <w:szCs w:val="22"/>
          <w:lang w:val="ro-RO"/>
        </w:rPr>
        <w:t xml:space="preserve"> sau </w:t>
      </w:r>
      <w:r w:rsidR="00722F6D" w:rsidRPr="003E41A9">
        <w:rPr>
          <w:sz w:val="22"/>
          <w:szCs w:val="22"/>
          <w:lang w:val="ro-RO"/>
        </w:rPr>
        <w:t>adresați</w:t>
      </w:r>
      <w:r w:rsidR="00A07BEC" w:rsidRPr="003E41A9">
        <w:rPr>
          <w:sz w:val="22"/>
          <w:szCs w:val="22"/>
          <w:lang w:val="ro-RO"/>
        </w:rPr>
        <w:t xml:space="preserve"> o scrisoare pe adresa</w:t>
      </w:r>
      <w:r w:rsidRPr="003E41A9">
        <w:rPr>
          <w:sz w:val="22"/>
          <w:szCs w:val="22"/>
          <w:lang w:val="ro-RO"/>
        </w:rPr>
        <w:t xml:space="preserve"> electronic</w:t>
      </w:r>
      <w:r w:rsidR="00A07BEC" w:rsidRPr="003E41A9">
        <w:rPr>
          <w:sz w:val="22"/>
          <w:szCs w:val="22"/>
          <w:lang w:val="ro-RO"/>
        </w:rPr>
        <w:t>a</w:t>
      </w:r>
      <w:r w:rsidR="00EF2A23" w:rsidRPr="003E41A9">
        <w:rPr>
          <w:b/>
          <w:sz w:val="22"/>
          <w:szCs w:val="22"/>
          <w:lang w:val="ro-RO"/>
        </w:rPr>
        <w:t xml:space="preserve">: </w:t>
      </w:r>
      <w:hyperlink r:id="rId10" w:history="1">
        <w:r w:rsidR="004E0B4B" w:rsidRPr="003E41A9">
          <w:rPr>
            <w:rStyle w:val="Hyperlink"/>
            <w:rFonts w:cs="Arial"/>
            <w:sz w:val="22"/>
            <w:szCs w:val="22"/>
            <w:lang w:val="ro-RO"/>
          </w:rPr>
          <w:t>mda.tenders@procredit-group.com</w:t>
        </w:r>
      </w:hyperlink>
      <w:r w:rsidR="004E0B4B" w:rsidRPr="003E41A9">
        <w:rPr>
          <w:color w:val="0066FF"/>
          <w:sz w:val="22"/>
          <w:szCs w:val="22"/>
          <w:u w:val="single"/>
          <w:lang w:val="ro-RO"/>
        </w:rPr>
        <w:t>.</w:t>
      </w:r>
    </w:p>
    <w:p w14:paraId="25E8EDC9" w14:textId="6B493094" w:rsidR="00054B8F" w:rsidRPr="003E41A9" w:rsidRDefault="00054B8F" w:rsidP="000A06A0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2"/>
          <w:szCs w:val="22"/>
          <w:lang w:val="ro-RO"/>
        </w:rPr>
      </w:pPr>
      <w:r w:rsidRPr="003E41A9">
        <w:rPr>
          <w:rFonts w:ascii="Arial" w:hAnsi="Arial"/>
          <w:sz w:val="22"/>
          <w:szCs w:val="22"/>
          <w:lang w:val="ro-RO"/>
        </w:rPr>
        <w:t xml:space="preserve">Selectarea </w:t>
      </w:r>
      <w:r w:rsidR="00722F6D" w:rsidRPr="003E41A9">
        <w:rPr>
          <w:rFonts w:ascii="Arial" w:hAnsi="Arial"/>
          <w:sz w:val="22"/>
          <w:szCs w:val="22"/>
          <w:lang w:val="ro-RO"/>
        </w:rPr>
        <w:t>câștigătorului</w:t>
      </w:r>
      <w:r w:rsidRPr="003E41A9">
        <w:rPr>
          <w:rFonts w:ascii="Arial" w:hAnsi="Arial"/>
          <w:sz w:val="22"/>
          <w:szCs w:val="22"/>
          <w:lang w:val="ro-RO"/>
        </w:rPr>
        <w:t xml:space="preserve"> de tender se va efectua în </w:t>
      </w:r>
      <w:r w:rsidR="00722F6D" w:rsidRPr="003E41A9">
        <w:rPr>
          <w:rFonts w:ascii="Arial" w:hAnsi="Arial"/>
          <w:sz w:val="22"/>
          <w:szCs w:val="22"/>
          <w:lang w:val="ro-RO"/>
        </w:rPr>
        <w:t>dependență</w:t>
      </w:r>
      <w:r w:rsidRPr="003E41A9">
        <w:rPr>
          <w:rFonts w:ascii="Arial" w:hAnsi="Arial"/>
          <w:sz w:val="22"/>
          <w:szCs w:val="22"/>
          <w:lang w:val="ro-RO"/>
        </w:rPr>
        <w:t xml:space="preserve"> de calitate, </w:t>
      </w:r>
      <w:r w:rsidR="00722F6D" w:rsidRPr="003E41A9">
        <w:rPr>
          <w:rFonts w:ascii="Arial" w:hAnsi="Arial"/>
          <w:sz w:val="22"/>
          <w:szCs w:val="22"/>
          <w:lang w:val="ro-RO"/>
        </w:rPr>
        <w:t>preț</w:t>
      </w:r>
      <w:r w:rsidRPr="003E41A9">
        <w:rPr>
          <w:rFonts w:ascii="Arial" w:hAnsi="Arial"/>
          <w:sz w:val="22"/>
          <w:szCs w:val="22"/>
          <w:lang w:val="ro-RO"/>
        </w:rPr>
        <w:t xml:space="preserve">, </w:t>
      </w:r>
      <w:r w:rsidR="00EF2A23" w:rsidRPr="003E41A9">
        <w:rPr>
          <w:rFonts w:ascii="Arial" w:hAnsi="Arial"/>
          <w:sz w:val="22"/>
          <w:szCs w:val="22"/>
          <w:lang w:val="ro-RO"/>
        </w:rPr>
        <w:t>experiență</w:t>
      </w:r>
      <w:r w:rsidRPr="003E41A9">
        <w:rPr>
          <w:rFonts w:ascii="Arial" w:hAnsi="Arial"/>
          <w:sz w:val="22"/>
          <w:szCs w:val="22"/>
          <w:lang w:val="ro-RO"/>
        </w:rPr>
        <w:t xml:space="preserve"> </w:t>
      </w:r>
      <w:r w:rsidR="00EF2A23" w:rsidRPr="003E41A9">
        <w:rPr>
          <w:rFonts w:ascii="Arial" w:hAnsi="Arial"/>
          <w:sz w:val="22"/>
          <w:szCs w:val="22"/>
          <w:lang w:val="ro-RO"/>
        </w:rPr>
        <w:t>î</w:t>
      </w:r>
      <w:r w:rsidRPr="003E41A9">
        <w:rPr>
          <w:rFonts w:ascii="Arial" w:hAnsi="Arial"/>
          <w:sz w:val="22"/>
          <w:szCs w:val="22"/>
          <w:lang w:val="ro-RO"/>
        </w:rPr>
        <w:t xml:space="preserve">n domeniu </w:t>
      </w:r>
      <w:r w:rsidR="001D654A" w:rsidRPr="003E41A9">
        <w:rPr>
          <w:rFonts w:ascii="Arial" w:hAnsi="Arial"/>
          <w:sz w:val="22"/>
          <w:szCs w:val="22"/>
          <w:lang w:val="ro-RO"/>
        </w:rPr>
        <w:t>și</w:t>
      </w:r>
      <w:r w:rsidRPr="003E41A9">
        <w:rPr>
          <w:rFonts w:ascii="Arial" w:hAnsi="Arial"/>
          <w:sz w:val="22"/>
          <w:szCs w:val="22"/>
          <w:lang w:val="ro-RO"/>
        </w:rPr>
        <w:t xml:space="preserve"> alte criterii de selectare. </w:t>
      </w:r>
    </w:p>
    <w:sectPr w:rsidR="00054B8F" w:rsidRPr="003E41A9" w:rsidSect="00923674">
      <w:headerReference w:type="default" r:id="rId11"/>
      <w:footerReference w:type="even" r:id="rId12"/>
      <w:footerReference w:type="default" r:id="rId13"/>
      <w:type w:val="continuous"/>
      <w:pgSz w:w="12240" w:h="15840" w:code="1"/>
      <w:pgMar w:top="360" w:right="990" w:bottom="0" w:left="9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D42F" w14:textId="77777777" w:rsidR="009B5A32" w:rsidRDefault="009B5A32">
      <w:pPr>
        <w:pStyle w:val="Header"/>
      </w:pPr>
      <w:r>
        <w:separator/>
      </w:r>
    </w:p>
  </w:endnote>
  <w:endnote w:type="continuationSeparator" w:id="0">
    <w:p w14:paraId="0326C010" w14:textId="77777777" w:rsidR="009B5A32" w:rsidRDefault="009B5A3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5D2C" w14:textId="77777777" w:rsidR="00054B8F" w:rsidRDefault="00E05D67" w:rsidP="000C558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054B8F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6B261EA4" w14:textId="77777777" w:rsidR="00054B8F" w:rsidRDefault="00054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9EFA" w14:textId="77777777" w:rsidR="00054B8F" w:rsidRDefault="00E05D67" w:rsidP="00C47F98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054B8F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253DE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56A1A101" w14:textId="77777777" w:rsidR="00054B8F" w:rsidRPr="000C5589" w:rsidRDefault="00054B8F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B891" w14:textId="77777777" w:rsidR="009B5A32" w:rsidRDefault="009B5A32">
      <w:pPr>
        <w:pStyle w:val="Header"/>
      </w:pPr>
      <w:r>
        <w:separator/>
      </w:r>
    </w:p>
  </w:footnote>
  <w:footnote w:type="continuationSeparator" w:id="0">
    <w:p w14:paraId="5E99066B" w14:textId="77777777" w:rsidR="009B5A32" w:rsidRDefault="009B5A3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627B" w14:textId="709BB64B" w:rsidR="0055026A" w:rsidRDefault="00FA3C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D4040" wp14:editId="38843D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ee054b3fbe4d36b3f08fc0e0" descr="{&quot;HashCode&quot;:-1137488977,&quot;Height&quot;:792.0,&quot;Width&quot;:612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5233D" w14:textId="3D04C0DA" w:rsidR="00FA3CC1" w:rsidRPr="00FA3CC1" w:rsidRDefault="00FA3CC1" w:rsidP="00FA3C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FA3CC1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D4040" id="_x0000_t202" coordsize="21600,21600" o:spt="202" path="m,l,21600r21600,l21600,xe">
              <v:stroke joinstyle="miter"/>
              <v:path gradientshapeok="t" o:connecttype="rect"/>
            </v:shapetype>
            <v:shape id="MSIPCMee054b3fbe4d36b3f08fc0e0" o:spid="_x0000_s1026" type="#_x0000_t202" alt="{&quot;HashCode&quot;:-1137488977,&quot;Height&quot;:792.0,&quot;Width&quot;:612.0,&quot;Placement&quot;:&quot;Header&quot;,&quot;Index&quot;:&quot;Primary&quot;,&quot;Section&quot;:3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7F95233D" w14:textId="3D04C0DA" w:rsidR="00FA3CC1" w:rsidRPr="00FA3CC1" w:rsidRDefault="00FA3CC1" w:rsidP="00FA3C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FA3CC1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2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55A26A" wp14:editId="1D52F0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4" name="MSIPCM708d4de9b2a191ba2882d0d4" descr="{&quot;HashCode&quot;:-113748897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964D54" w14:textId="4D172314" w:rsidR="0055026A" w:rsidRPr="0055026A" w:rsidRDefault="0055026A" w:rsidP="0055026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55026A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5A26A" id="MSIPCM708d4de9b2a191ba2882d0d4" o:spid="_x0000_s1027" type="#_x0000_t202" alt="{&quot;HashCode&quot;:-113748897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" o:allowincell="f" filled="f" stroked="f" strokeweight=".5pt">
              <v:textbox inset=",0,,0">
                <w:txbxContent>
                  <w:p w14:paraId="6D964D54" w14:textId="4D172314" w:rsidR="0055026A" w:rsidRPr="0055026A" w:rsidRDefault="0055026A" w:rsidP="0055026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55026A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565"/>
    <w:multiLevelType w:val="hybridMultilevel"/>
    <w:tmpl w:val="80A4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364A"/>
    <w:multiLevelType w:val="hybridMultilevel"/>
    <w:tmpl w:val="9E443562"/>
    <w:lvl w:ilvl="0" w:tplc="3ADA0F84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FFB55B9"/>
    <w:multiLevelType w:val="hybridMultilevel"/>
    <w:tmpl w:val="8898B9B4"/>
    <w:lvl w:ilvl="0" w:tplc="C10A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177C"/>
    <w:multiLevelType w:val="hybridMultilevel"/>
    <w:tmpl w:val="BC52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0797"/>
    <w:multiLevelType w:val="hybridMultilevel"/>
    <w:tmpl w:val="E1F40C44"/>
    <w:lvl w:ilvl="0" w:tplc="0CEC1A3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1451A4E"/>
    <w:multiLevelType w:val="hybridMultilevel"/>
    <w:tmpl w:val="DC4CFB42"/>
    <w:lvl w:ilvl="0" w:tplc="D194CAF6">
      <w:start w:val="1"/>
      <w:numFmt w:val="decimal"/>
      <w:lvlText w:val="%1."/>
      <w:lvlJc w:val="left"/>
      <w:pPr>
        <w:ind w:left="136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283C4B72"/>
    <w:multiLevelType w:val="hybridMultilevel"/>
    <w:tmpl w:val="E390B212"/>
    <w:lvl w:ilvl="0" w:tplc="887448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41884C07"/>
    <w:multiLevelType w:val="hybridMultilevel"/>
    <w:tmpl w:val="9B6643B4"/>
    <w:lvl w:ilvl="0" w:tplc="5656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569BB"/>
    <w:multiLevelType w:val="hybridMultilevel"/>
    <w:tmpl w:val="C388CBE8"/>
    <w:lvl w:ilvl="0" w:tplc="80001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B7523"/>
    <w:multiLevelType w:val="hybridMultilevel"/>
    <w:tmpl w:val="B1EE9378"/>
    <w:lvl w:ilvl="0" w:tplc="47E2FD1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3BE3"/>
    <w:multiLevelType w:val="hybridMultilevel"/>
    <w:tmpl w:val="C458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774AD"/>
    <w:multiLevelType w:val="hybridMultilevel"/>
    <w:tmpl w:val="E42ABD00"/>
    <w:lvl w:ilvl="0" w:tplc="F49CB96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E464CA"/>
    <w:multiLevelType w:val="hybridMultilevel"/>
    <w:tmpl w:val="66B216EA"/>
    <w:lvl w:ilvl="0" w:tplc="FC1EA2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35412"/>
    <w:multiLevelType w:val="hybridMultilevel"/>
    <w:tmpl w:val="9CD4FB50"/>
    <w:lvl w:ilvl="0" w:tplc="CF2EB0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B7FCD"/>
    <w:multiLevelType w:val="hybridMultilevel"/>
    <w:tmpl w:val="3AEE1676"/>
    <w:lvl w:ilvl="0" w:tplc="FA80B2C2">
      <w:start w:val="7"/>
      <w:numFmt w:val="upperRoman"/>
      <w:lvlText w:val="%1&gt;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8895779"/>
    <w:multiLevelType w:val="hybridMultilevel"/>
    <w:tmpl w:val="C458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D7492"/>
    <w:multiLevelType w:val="hybridMultilevel"/>
    <w:tmpl w:val="C694D770"/>
    <w:lvl w:ilvl="0" w:tplc="91667F06">
      <w:start w:val="1"/>
      <w:numFmt w:val="upperRoman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1705BB1"/>
    <w:multiLevelType w:val="hybridMultilevel"/>
    <w:tmpl w:val="BC52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92C48"/>
    <w:multiLevelType w:val="hybridMultilevel"/>
    <w:tmpl w:val="C458EC2A"/>
    <w:lvl w:ilvl="0" w:tplc="3198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E676D"/>
    <w:multiLevelType w:val="hybridMultilevel"/>
    <w:tmpl w:val="3DF64F5E"/>
    <w:lvl w:ilvl="0" w:tplc="E89666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C1097"/>
    <w:multiLevelType w:val="hybridMultilevel"/>
    <w:tmpl w:val="2F82EEC4"/>
    <w:lvl w:ilvl="0" w:tplc="0088A82C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AB00833"/>
    <w:multiLevelType w:val="hybridMultilevel"/>
    <w:tmpl w:val="62A6D9B8"/>
    <w:lvl w:ilvl="0" w:tplc="27A6641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6861975">
    <w:abstractNumId w:val="12"/>
  </w:num>
  <w:num w:numId="2" w16cid:durableId="1726904421">
    <w:abstractNumId w:val="0"/>
  </w:num>
  <w:num w:numId="3" w16cid:durableId="1441996474">
    <w:abstractNumId w:val="2"/>
  </w:num>
  <w:num w:numId="4" w16cid:durableId="166017347">
    <w:abstractNumId w:val="3"/>
  </w:num>
  <w:num w:numId="5" w16cid:durableId="743989396">
    <w:abstractNumId w:val="17"/>
  </w:num>
  <w:num w:numId="6" w16cid:durableId="1393969997">
    <w:abstractNumId w:val="21"/>
  </w:num>
  <w:num w:numId="7" w16cid:durableId="543755951">
    <w:abstractNumId w:val="20"/>
  </w:num>
  <w:num w:numId="8" w16cid:durableId="654339524">
    <w:abstractNumId w:val="1"/>
  </w:num>
  <w:num w:numId="9" w16cid:durableId="66614318">
    <w:abstractNumId w:val="5"/>
  </w:num>
  <w:num w:numId="10" w16cid:durableId="179509167">
    <w:abstractNumId w:val="18"/>
  </w:num>
  <w:num w:numId="11" w16cid:durableId="1480027409">
    <w:abstractNumId w:val="10"/>
  </w:num>
  <w:num w:numId="12" w16cid:durableId="402265270">
    <w:abstractNumId w:val="11"/>
  </w:num>
  <w:num w:numId="13" w16cid:durableId="1556358361">
    <w:abstractNumId w:val="16"/>
  </w:num>
  <w:num w:numId="14" w16cid:durableId="1144539804">
    <w:abstractNumId w:val="4"/>
  </w:num>
  <w:num w:numId="15" w16cid:durableId="1247037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776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9505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176317">
    <w:abstractNumId w:val="15"/>
  </w:num>
  <w:num w:numId="19" w16cid:durableId="1279528047">
    <w:abstractNumId w:val="13"/>
  </w:num>
  <w:num w:numId="20" w16cid:durableId="1591740457">
    <w:abstractNumId w:val="19"/>
  </w:num>
  <w:num w:numId="21" w16cid:durableId="15992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6950108">
    <w:abstractNumId w:val="12"/>
  </w:num>
  <w:num w:numId="23" w16cid:durableId="445463479">
    <w:abstractNumId w:val="6"/>
  </w:num>
  <w:num w:numId="24" w16cid:durableId="675573130">
    <w:abstractNumId w:val="14"/>
  </w:num>
  <w:num w:numId="25" w16cid:durableId="2076973329">
    <w:abstractNumId w:val="7"/>
  </w:num>
  <w:num w:numId="26" w16cid:durableId="1154832096">
    <w:abstractNumId w:val="9"/>
  </w:num>
  <w:num w:numId="27" w16cid:durableId="198098883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87"/>
    <w:rsid w:val="00003FA5"/>
    <w:rsid w:val="00006314"/>
    <w:rsid w:val="00010599"/>
    <w:rsid w:val="00014CE5"/>
    <w:rsid w:val="00016102"/>
    <w:rsid w:val="0002246B"/>
    <w:rsid w:val="00023B21"/>
    <w:rsid w:val="000308EC"/>
    <w:rsid w:val="0003193E"/>
    <w:rsid w:val="00031C0C"/>
    <w:rsid w:val="0003643F"/>
    <w:rsid w:val="00052F19"/>
    <w:rsid w:val="00054B8F"/>
    <w:rsid w:val="00065297"/>
    <w:rsid w:val="00065328"/>
    <w:rsid w:val="000660D8"/>
    <w:rsid w:val="00067B0F"/>
    <w:rsid w:val="0007445F"/>
    <w:rsid w:val="00085F16"/>
    <w:rsid w:val="000971EE"/>
    <w:rsid w:val="000A06A0"/>
    <w:rsid w:val="000B1A1E"/>
    <w:rsid w:val="000B4F8D"/>
    <w:rsid w:val="000C4303"/>
    <w:rsid w:val="000C5589"/>
    <w:rsid w:val="000C7187"/>
    <w:rsid w:val="000C7852"/>
    <w:rsid w:val="000D236A"/>
    <w:rsid w:val="000D56CC"/>
    <w:rsid w:val="000E30EC"/>
    <w:rsid w:val="00102664"/>
    <w:rsid w:val="00106A38"/>
    <w:rsid w:val="00110469"/>
    <w:rsid w:val="001253DE"/>
    <w:rsid w:val="00125A28"/>
    <w:rsid w:val="0013297E"/>
    <w:rsid w:val="00141309"/>
    <w:rsid w:val="001457D1"/>
    <w:rsid w:val="00153B66"/>
    <w:rsid w:val="0015656C"/>
    <w:rsid w:val="00161563"/>
    <w:rsid w:val="0016697A"/>
    <w:rsid w:val="00167219"/>
    <w:rsid w:val="0017168F"/>
    <w:rsid w:val="00172B2C"/>
    <w:rsid w:val="00184953"/>
    <w:rsid w:val="001861F5"/>
    <w:rsid w:val="00191CA7"/>
    <w:rsid w:val="00196160"/>
    <w:rsid w:val="001A1CD3"/>
    <w:rsid w:val="001A3AF0"/>
    <w:rsid w:val="001A70C4"/>
    <w:rsid w:val="001B00EC"/>
    <w:rsid w:val="001B27A4"/>
    <w:rsid w:val="001B79AC"/>
    <w:rsid w:val="001C00E3"/>
    <w:rsid w:val="001C300B"/>
    <w:rsid w:val="001C5F36"/>
    <w:rsid w:val="001D24AD"/>
    <w:rsid w:val="001D5537"/>
    <w:rsid w:val="001D654A"/>
    <w:rsid w:val="001E2A14"/>
    <w:rsid w:val="002202DE"/>
    <w:rsid w:val="00221671"/>
    <w:rsid w:val="0022738B"/>
    <w:rsid w:val="00235B0D"/>
    <w:rsid w:val="00237F4E"/>
    <w:rsid w:val="00244BE1"/>
    <w:rsid w:val="0024627D"/>
    <w:rsid w:val="002549C2"/>
    <w:rsid w:val="002827F4"/>
    <w:rsid w:val="0029167E"/>
    <w:rsid w:val="00291EFB"/>
    <w:rsid w:val="00294F2A"/>
    <w:rsid w:val="002A330B"/>
    <w:rsid w:val="002A5A3B"/>
    <w:rsid w:val="002A69F2"/>
    <w:rsid w:val="002B659F"/>
    <w:rsid w:val="002D13A4"/>
    <w:rsid w:val="002E2210"/>
    <w:rsid w:val="002E26A9"/>
    <w:rsid w:val="002E42C7"/>
    <w:rsid w:val="002E74D3"/>
    <w:rsid w:val="002F3B65"/>
    <w:rsid w:val="002F3FB0"/>
    <w:rsid w:val="002F4B4A"/>
    <w:rsid w:val="00314A5C"/>
    <w:rsid w:val="00320207"/>
    <w:rsid w:val="0032335B"/>
    <w:rsid w:val="00323F4B"/>
    <w:rsid w:val="00331715"/>
    <w:rsid w:val="00334526"/>
    <w:rsid w:val="003352A4"/>
    <w:rsid w:val="003446E9"/>
    <w:rsid w:val="003467A0"/>
    <w:rsid w:val="003530AB"/>
    <w:rsid w:val="00366D7A"/>
    <w:rsid w:val="00371C69"/>
    <w:rsid w:val="0037365B"/>
    <w:rsid w:val="00375776"/>
    <w:rsid w:val="003B3B37"/>
    <w:rsid w:val="003B4590"/>
    <w:rsid w:val="003C14B8"/>
    <w:rsid w:val="003C3BAB"/>
    <w:rsid w:val="003C4652"/>
    <w:rsid w:val="003D051F"/>
    <w:rsid w:val="003D5D50"/>
    <w:rsid w:val="003E41A9"/>
    <w:rsid w:val="003E463F"/>
    <w:rsid w:val="003E770C"/>
    <w:rsid w:val="003F4CFF"/>
    <w:rsid w:val="003F6EB3"/>
    <w:rsid w:val="00403E32"/>
    <w:rsid w:val="00404C05"/>
    <w:rsid w:val="004124B4"/>
    <w:rsid w:val="004131ED"/>
    <w:rsid w:val="0042354D"/>
    <w:rsid w:val="004273B5"/>
    <w:rsid w:val="00443D3A"/>
    <w:rsid w:val="00447070"/>
    <w:rsid w:val="0046041E"/>
    <w:rsid w:val="00463D86"/>
    <w:rsid w:val="004718B4"/>
    <w:rsid w:val="00482F1D"/>
    <w:rsid w:val="004943B7"/>
    <w:rsid w:val="004967AA"/>
    <w:rsid w:val="004A77B5"/>
    <w:rsid w:val="004B0B59"/>
    <w:rsid w:val="004B38CE"/>
    <w:rsid w:val="004C74F4"/>
    <w:rsid w:val="004C772C"/>
    <w:rsid w:val="004D4C80"/>
    <w:rsid w:val="004D6540"/>
    <w:rsid w:val="004E0B4B"/>
    <w:rsid w:val="004F06D0"/>
    <w:rsid w:val="004F7821"/>
    <w:rsid w:val="004F7904"/>
    <w:rsid w:val="00506834"/>
    <w:rsid w:val="0051445F"/>
    <w:rsid w:val="005145FD"/>
    <w:rsid w:val="00522504"/>
    <w:rsid w:val="0052292B"/>
    <w:rsid w:val="005422AC"/>
    <w:rsid w:val="005460A5"/>
    <w:rsid w:val="0055026A"/>
    <w:rsid w:val="00553BD5"/>
    <w:rsid w:val="00564FAC"/>
    <w:rsid w:val="00566E6B"/>
    <w:rsid w:val="00567BE3"/>
    <w:rsid w:val="005872F4"/>
    <w:rsid w:val="005A1BE7"/>
    <w:rsid w:val="005A55B1"/>
    <w:rsid w:val="005B1CA6"/>
    <w:rsid w:val="005B1D11"/>
    <w:rsid w:val="005B5B1A"/>
    <w:rsid w:val="005B5CCB"/>
    <w:rsid w:val="005D0D69"/>
    <w:rsid w:val="005D108A"/>
    <w:rsid w:val="005D75D6"/>
    <w:rsid w:val="005E0B3D"/>
    <w:rsid w:val="005E3C45"/>
    <w:rsid w:val="005F6F1F"/>
    <w:rsid w:val="005F7224"/>
    <w:rsid w:val="005F7B92"/>
    <w:rsid w:val="00604FFC"/>
    <w:rsid w:val="00607B93"/>
    <w:rsid w:val="00607D34"/>
    <w:rsid w:val="00611151"/>
    <w:rsid w:val="00612C6A"/>
    <w:rsid w:val="00617384"/>
    <w:rsid w:val="00621445"/>
    <w:rsid w:val="00621899"/>
    <w:rsid w:val="00621B50"/>
    <w:rsid w:val="00622558"/>
    <w:rsid w:val="006251E1"/>
    <w:rsid w:val="00626551"/>
    <w:rsid w:val="00630138"/>
    <w:rsid w:val="00630689"/>
    <w:rsid w:val="00635B96"/>
    <w:rsid w:val="00640EC6"/>
    <w:rsid w:val="00642028"/>
    <w:rsid w:val="006460BE"/>
    <w:rsid w:val="00650E73"/>
    <w:rsid w:val="006525DB"/>
    <w:rsid w:val="00656047"/>
    <w:rsid w:val="00657ECC"/>
    <w:rsid w:val="00661BE1"/>
    <w:rsid w:val="00662ED2"/>
    <w:rsid w:val="00663332"/>
    <w:rsid w:val="00666796"/>
    <w:rsid w:val="00675AB4"/>
    <w:rsid w:val="006824C7"/>
    <w:rsid w:val="0068584A"/>
    <w:rsid w:val="006952C8"/>
    <w:rsid w:val="006A1E9B"/>
    <w:rsid w:val="006B0110"/>
    <w:rsid w:val="006C0ECC"/>
    <w:rsid w:val="006C1FBF"/>
    <w:rsid w:val="006C5E8E"/>
    <w:rsid w:val="006D57FB"/>
    <w:rsid w:val="006D711E"/>
    <w:rsid w:val="006E5888"/>
    <w:rsid w:val="006F0791"/>
    <w:rsid w:val="006F1DDC"/>
    <w:rsid w:val="006F3937"/>
    <w:rsid w:val="006F753A"/>
    <w:rsid w:val="007119D7"/>
    <w:rsid w:val="00711F64"/>
    <w:rsid w:val="00714525"/>
    <w:rsid w:val="00721BC2"/>
    <w:rsid w:val="00722F6D"/>
    <w:rsid w:val="00730DB2"/>
    <w:rsid w:val="00730F02"/>
    <w:rsid w:val="007317DE"/>
    <w:rsid w:val="00736026"/>
    <w:rsid w:val="007417E2"/>
    <w:rsid w:val="00741C68"/>
    <w:rsid w:val="00743E13"/>
    <w:rsid w:val="0075075D"/>
    <w:rsid w:val="00750F8B"/>
    <w:rsid w:val="00751449"/>
    <w:rsid w:val="007629F9"/>
    <w:rsid w:val="00762F82"/>
    <w:rsid w:val="00766CD0"/>
    <w:rsid w:val="00790AE4"/>
    <w:rsid w:val="007959EB"/>
    <w:rsid w:val="007963CF"/>
    <w:rsid w:val="007A1DF9"/>
    <w:rsid w:val="007A41DD"/>
    <w:rsid w:val="007B3DBC"/>
    <w:rsid w:val="007B4E32"/>
    <w:rsid w:val="007C1306"/>
    <w:rsid w:val="007C3658"/>
    <w:rsid w:val="007D0C5B"/>
    <w:rsid w:val="007D0FD3"/>
    <w:rsid w:val="007D1A2A"/>
    <w:rsid w:val="007D4C5B"/>
    <w:rsid w:val="007D77A2"/>
    <w:rsid w:val="007E0844"/>
    <w:rsid w:val="007F5666"/>
    <w:rsid w:val="008003E3"/>
    <w:rsid w:val="00810616"/>
    <w:rsid w:val="00810B1F"/>
    <w:rsid w:val="00826E85"/>
    <w:rsid w:val="00833DFE"/>
    <w:rsid w:val="00835AD0"/>
    <w:rsid w:val="008361DC"/>
    <w:rsid w:val="008375C2"/>
    <w:rsid w:val="00840B00"/>
    <w:rsid w:val="0084400E"/>
    <w:rsid w:val="00847878"/>
    <w:rsid w:val="00850A84"/>
    <w:rsid w:val="008610ED"/>
    <w:rsid w:val="00863649"/>
    <w:rsid w:val="008657B8"/>
    <w:rsid w:val="00873FD8"/>
    <w:rsid w:val="008749E2"/>
    <w:rsid w:val="00875DC1"/>
    <w:rsid w:val="0088033F"/>
    <w:rsid w:val="00890A48"/>
    <w:rsid w:val="00893CF6"/>
    <w:rsid w:val="008A2CFD"/>
    <w:rsid w:val="008A4ED7"/>
    <w:rsid w:val="008A552B"/>
    <w:rsid w:val="008A7455"/>
    <w:rsid w:val="008B6EBE"/>
    <w:rsid w:val="008C3045"/>
    <w:rsid w:val="008C4B6D"/>
    <w:rsid w:val="008D20BF"/>
    <w:rsid w:val="008D2281"/>
    <w:rsid w:val="008D23C9"/>
    <w:rsid w:val="008D439B"/>
    <w:rsid w:val="008E5327"/>
    <w:rsid w:val="008F0287"/>
    <w:rsid w:val="008F04E3"/>
    <w:rsid w:val="008F1497"/>
    <w:rsid w:val="008F5AB3"/>
    <w:rsid w:val="008F67D6"/>
    <w:rsid w:val="00914BCC"/>
    <w:rsid w:val="00916981"/>
    <w:rsid w:val="00917E19"/>
    <w:rsid w:val="00923674"/>
    <w:rsid w:val="00923A17"/>
    <w:rsid w:val="00934358"/>
    <w:rsid w:val="00935369"/>
    <w:rsid w:val="009377CF"/>
    <w:rsid w:val="009447F5"/>
    <w:rsid w:val="00944E4E"/>
    <w:rsid w:val="00945F0A"/>
    <w:rsid w:val="00947D0D"/>
    <w:rsid w:val="0095395E"/>
    <w:rsid w:val="00954C2B"/>
    <w:rsid w:val="00966AE2"/>
    <w:rsid w:val="009672F5"/>
    <w:rsid w:val="009742F1"/>
    <w:rsid w:val="009747EA"/>
    <w:rsid w:val="00977E5E"/>
    <w:rsid w:val="00982DE8"/>
    <w:rsid w:val="00983F60"/>
    <w:rsid w:val="0098672B"/>
    <w:rsid w:val="00992C07"/>
    <w:rsid w:val="00994055"/>
    <w:rsid w:val="009A3C0C"/>
    <w:rsid w:val="009A6896"/>
    <w:rsid w:val="009A6D19"/>
    <w:rsid w:val="009B0203"/>
    <w:rsid w:val="009B58A0"/>
    <w:rsid w:val="009B5A32"/>
    <w:rsid w:val="009B7F7E"/>
    <w:rsid w:val="009C0F30"/>
    <w:rsid w:val="009C74B1"/>
    <w:rsid w:val="009D674D"/>
    <w:rsid w:val="009D6C9C"/>
    <w:rsid w:val="009E08C5"/>
    <w:rsid w:val="009E5DE9"/>
    <w:rsid w:val="009F4456"/>
    <w:rsid w:val="00A03978"/>
    <w:rsid w:val="00A06E0B"/>
    <w:rsid w:val="00A07BEC"/>
    <w:rsid w:val="00A10475"/>
    <w:rsid w:val="00A16229"/>
    <w:rsid w:val="00A16D0B"/>
    <w:rsid w:val="00A17A57"/>
    <w:rsid w:val="00A211DD"/>
    <w:rsid w:val="00A2208B"/>
    <w:rsid w:val="00A229A2"/>
    <w:rsid w:val="00A25690"/>
    <w:rsid w:val="00A334DE"/>
    <w:rsid w:val="00A42E7A"/>
    <w:rsid w:val="00A50DC0"/>
    <w:rsid w:val="00A5184A"/>
    <w:rsid w:val="00A5684D"/>
    <w:rsid w:val="00A572DD"/>
    <w:rsid w:val="00A61991"/>
    <w:rsid w:val="00A61B16"/>
    <w:rsid w:val="00A62AD5"/>
    <w:rsid w:val="00A6594E"/>
    <w:rsid w:val="00A8050F"/>
    <w:rsid w:val="00A929B8"/>
    <w:rsid w:val="00A968F5"/>
    <w:rsid w:val="00AC0EC9"/>
    <w:rsid w:val="00AC5740"/>
    <w:rsid w:val="00AE0597"/>
    <w:rsid w:val="00AE1233"/>
    <w:rsid w:val="00AF5772"/>
    <w:rsid w:val="00AF5ED3"/>
    <w:rsid w:val="00B032B7"/>
    <w:rsid w:val="00B03479"/>
    <w:rsid w:val="00B03EE8"/>
    <w:rsid w:val="00B1052C"/>
    <w:rsid w:val="00B118FC"/>
    <w:rsid w:val="00B17BD3"/>
    <w:rsid w:val="00B237A8"/>
    <w:rsid w:val="00B248A1"/>
    <w:rsid w:val="00B359B0"/>
    <w:rsid w:val="00B37871"/>
    <w:rsid w:val="00B44861"/>
    <w:rsid w:val="00B44A97"/>
    <w:rsid w:val="00B479D9"/>
    <w:rsid w:val="00B57581"/>
    <w:rsid w:val="00B63034"/>
    <w:rsid w:val="00B70B0D"/>
    <w:rsid w:val="00B737A6"/>
    <w:rsid w:val="00B73843"/>
    <w:rsid w:val="00B75712"/>
    <w:rsid w:val="00B81A1E"/>
    <w:rsid w:val="00B9362A"/>
    <w:rsid w:val="00B9428F"/>
    <w:rsid w:val="00BA033B"/>
    <w:rsid w:val="00BA0516"/>
    <w:rsid w:val="00BA3CEB"/>
    <w:rsid w:val="00BA622B"/>
    <w:rsid w:val="00BA6BAF"/>
    <w:rsid w:val="00BB0B00"/>
    <w:rsid w:val="00BB5782"/>
    <w:rsid w:val="00BB5BDB"/>
    <w:rsid w:val="00BC1464"/>
    <w:rsid w:val="00BC2560"/>
    <w:rsid w:val="00BC7F11"/>
    <w:rsid w:val="00BD40B5"/>
    <w:rsid w:val="00BD72D0"/>
    <w:rsid w:val="00BE1163"/>
    <w:rsid w:val="00BE3659"/>
    <w:rsid w:val="00BE3AE2"/>
    <w:rsid w:val="00BE3E07"/>
    <w:rsid w:val="00BE6694"/>
    <w:rsid w:val="00BE7FCD"/>
    <w:rsid w:val="00BF19A6"/>
    <w:rsid w:val="00BF4D93"/>
    <w:rsid w:val="00C12922"/>
    <w:rsid w:val="00C20E29"/>
    <w:rsid w:val="00C20EA9"/>
    <w:rsid w:val="00C239B1"/>
    <w:rsid w:val="00C24A0C"/>
    <w:rsid w:val="00C33F8A"/>
    <w:rsid w:val="00C35185"/>
    <w:rsid w:val="00C36086"/>
    <w:rsid w:val="00C41F61"/>
    <w:rsid w:val="00C44D7C"/>
    <w:rsid w:val="00C47F98"/>
    <w:rsid w:val="00C51C24"/>
    <w:rsid w:val="00C55ACD"/>
    <w:rsid w:val="00C569B9"/>
    <w:rsid w:val="00C573B6"/>
    <w:rsid w:val="00C62B17"/>
    <w:rsid w:val="00C710B8"/>
    <w:rsid w:val="00C714A3"/>
    <w:rsid w:val="00C73517"/>
    <w:rsid w:val="00C8169C"/>
    <w:rsid w:val="00C908DF"/>
    <w:rsid w:val="00C96115"/>
    <w:rsid w:val="00CA660C"/>
    <w:rsid w:val="00CB3860"/>
    <w:rsid w:val="00CC0AAF"/>
    <w:rsid w:val="00CC1F56"/>
    <w:rsid w:val="00CC3186"/>
    <w:rsid w:val="00CD6272"/>
    <w:rsid w:val="00CE3737"/>
    <w:rsid w:val="00CF5604"/>
    <w:rsid w:val="00D22898"/>
    <w:rsid w:val="00D25AF0"/>
    <w:rsid w:val="00D36E15"/>
    <w:rsid w:val="00D4594E"/>
    <w:rsid w:val="00D53CD1"/>
    <w:rsid w:val="00D6175A"/>
    <w:rsid w:val="00D653D3"/>
    <w:rsid w:val="00D67C93"/>
    <w:rsid w:val="00D77952"/>
    <w:rsid w:val="00D82B6A"/>
    <w:rsid w:val="00D953B8"/>
    <w:rsid w:val="00D95EB2"/>
    <w:rsid w:val="00DA123E"/>
    <w:rsid w:val="00DA2E4A"/>
    <w:rsid w:val="00DA459A"/>
    <w:rsid w:val="00DA58E6"/>
    <w:rsid w:val="00DB5365"/>
    <w:rsid w:val="00DC0361"/>
    <w:rsid w:val="00DC32EA"/>
    <w:rsid w:val="00DC5977"/>
    <w:rsid w:val="00DC63CA"/>
    <w:rsid w:val="00DD2F5F"/>
    <w:rsid w:val="00DD637B"/>
    <w:rsid w:val="00DD721B"/>
    <w:rsid w:val="00DE2967"/>
    <w:rsid w:val="00DE5741"/>
    <w:rsid w:val="00DF340C"/>
    <w:rsid w:val="00DF50C2"/>
    <w:rsid w:val="00E05D67"/>
    <w:rsid w:val="00E144BD"/>
    <w:rsid w:val="00E14BD2"/>
    <w:rsid w:val="00E20622"/>
    <w:rsid w:val="00E20827"/>
    <w:rsid w:val="00E23DF3"/>
    <w:rsid w:val="00E24B5B"/>
    <w:rsid w:val="00E35A7D"/>
    <w:rsid w:val="00E36CEC"/>
    <w:rsid w:val="00E37144"/>
    <w:rsid w:val="00E449AE"/>
    <w:rsid w:val="00E52502"/>
    <w:rsid w:val="00E533A7"/>
    <w:rsid w:val="00E56B07"/>
    <w:rsid w:val="00E62DB7"/>
    <w:rsid w:val="00E802C5"/>
    <w:rsid w:val="00E80F2B"/>
    <w:rsid w:val="00E877D8"/>
    <w:rsid w:val="00EA018D"/>
    <w:rsid w:val="00EA1957"/>
    <w:rsid w:val="00EA21B1"/>
    <w:rsid w:val="00EA22BF"/>
    <w:rsid w:val="00EA247E"/>
    <w:rsid w:val="00EB2002"/>
    <w:rsid w:val="00EC0DF1"/>
    <w:rsid w:val="00ED528B"/>
    <w:rsid w:val="00ED729A"/>
    <w:rsid w:val="00EE429A"/>
    <w:rsid w:val="00EF2936"/>
    <w:rsid w:val="00EF2A23"/>
    <w:rsid w:val="00EF4D13"/>
    <w:rsid w:val="00EF5F7D"/>
    <w:rsid w:val="00F00B87"/>
    <w:rsid w:val="00F041DD"/>
    <w:rsid w:val="00F0674F"/>
    <w:rsid w:val="00F12493"/>
    <w:rsid w:val="00F13DC4"/>
    <w:rsid w:val="00F16154"/>
    <w:rsid w:val="00F20D76"/>
    <w:rsid w:val="00F312BC"/>
    <w:rsid w:val="00F356FB"/>
    <w:rsid w:val="00F4009E"/>
    <w:rsid w:val="00F47361"/>
    <w:rsid w:val="00F51297"/>
    <w:rsid w:val="00F51475"/>
    <w:rsid w:val="00F53B02"/>
    <w:rsid w:val="00F623F5"/>
    <w:rsid w:val="00F70C29"/>
    <w:rsid w:val="00F71548"/>
    <w:rsid w:val="00F755E6"/>
    <w:rsid w:val="00F85984"/>
    <w:rsid w:val="00F85D61"/>
    <w:rsid w:val="00F86762"/>
    <w:rsid w:val="00FA18F6"/>
    <w:rsid w:val="00FA3CC1"/>
    <w:rsid w:val="00FA6F0F"/>
    <w:rsid w:val="00FA7255"/>
    <w:rsid w:val="00FC081A"/>
    <w:rsid w:val="00FC21F2"/>
    <w:rsid w:val="00FC3C02"/>
    <w:rsid w:val="00FE103A"/>
    <w:rsid w:val="00FE1D03"/>
    <w:rsid w:val="00FE50DE"/>
    <w:rsid w:val="00FE53B7"/>
    <w:rsid w:val="00FF13B4"/>
    <w:rsid w:val="00FF2B35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0E54C07"/>
  <w15:docId w15:val="{EE576A79-D275-4B89-A91F-4C58CE89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07"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E0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3E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3E0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07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65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365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3E0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3659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BE3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BE3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BE3E07"/>
    <w:rPr>
      <w:rFonts w:cs="Times New Roman"/>
    </w:rPr>
  </w:style>
  <w:style w:type="paragraph" w:styleId="NormalWeb">
    <w:name w:val="Normal (Web)"/>
    <w:basedOn w:val="Normal"/>
    <w:uiPriority w:val="99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BE3E07"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BE3E07"/>
    <w:pPr>
      <w:ind w:left="240"/>
    </w:pPr>
  </w:style>
  <w:style w:type="character" w:styleId="Hyperlink">
    <w:name w:val="Hyperlink"/>
    <w:basedOn w:val="DefaultParagraphFont"/>
    <w:uiPriority w:val="99"/>
    <w:rsid w:val="00BE3E07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E3E07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E3E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3E0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E3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659"/>
    <w:rPr>
      <w:rFonts w:cs="Arial"/>
      <w:sz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3659"/>
    <w:rPr>
      <w:rFonts w:ascii="Arial" w:hAnsi="Arial" w:cs="Arial"/>
      <w:b/>
      <w:bCs/>
      <w:sz w:val="20"/>
      <w:szCs w:val="20"/>
      <w:lang w:val="en-GB"/>
    </w:rPr>
  </w:style>
  <w:style w:type="character" w:customStyle="1" w:styleId="Heading1Char1">
    <w:name w:val="Heading 1 Char1"/>
    <w:basedOn w:val="DefaultParagraphFont"/>
    <w:uiPriority w:val="99"/>
    <w:rsid w:val="00BE3E0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rsid w:val="00BE3E07"/>
    <w:pPr>
      <w:spacing w:before="120" w:after="120"/>
    </w:pPr>
    <w:rPr>
      <w:b/>
      <w:bCs/>
    </w:rPr>
  </w:style>
  <w:style w:type="paragraph" w:customStyle="1" w:styleId="Heading410pt">
    <w:name w:val="Heading 4 + 10 pt"/>
    <w:basedOn w:val="Heading3"/>
    <w:uiPriority w:val="99"/>
    <w:rsid w:val="00BE3E07"/>
    <w:rPr>
      <w:sz w:val="20"/>
      <w:szCs w:val="20"/>
    </w:rPr>
  </w:style>
  <w:style w:type="character" w:customStyle="1" w:styleId="Heading410ptChar">
    <w:name w:val="Heading 4 + 10 pt Char"/>
    <w:basedOn w:val="Heading3Char"/>
    <w:uiPriority w:val="99"/>
    <w:rsid w:val="00BE3E07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uiPriority w:val="99"/>
    <w:rsid w:val="00BE3E0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E3E0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BE3E0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E3659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styleId="Strong">
    <w:name w:val="Strong"/>
    <w:basedOn w:val="DefaultParagraphFont"/>
    <w:uiPriority w:val="99"/>
    <w:qFormat/>
    <w:rsid w:val="00BE3E07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BE3E07"/>
    <w:pPr>
      <w:jc w:val="both"/>
    </w:pPr>
    <w:rPr>
      <w:rFonts w:ascii="TmsRmn" w:hAnsi="TmsRmn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BE3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3659"/>
    <w:rPr>
      <w:rFonts w:ascii="Arial" w:hAnsi="Arial" w:cs="Arial"/>
      <w:sz w:val="20"/>
      <w:szCs w:val="20"/>
      <w:lang w:val="en-GB"/>
    </w:rPr>
  </w:style>
  <w:style w:type="paragraph" w:customStyle="1" w:styleId="Default">
    <w:name w:val="Default"/>
    <w:rsid w:val="00BE3E07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basedOn w:val="DefaultParagraphFont"/>
    <w:uiPriority w:val="99"/>
    <w:rsid w:val="00FF13B4"/>
    <w:rPr>
      <w:rFonts w:ascii="Verdana" w:hAnsi="Verdana" w:cs="Times New Roman"/>
      <w:color w:val="333333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0631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B81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55A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a.tenders@procredit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a.tenders@procredit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854C-2533-4594-8556-234B6C05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673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dc:description/>
  <cp:lastModifiedBy>Tatiana Todorov, PCB MDA</cp:lastModifiedBy>
  <cp:revision>17</cp:revision>
  <cp:lastPrinted>2010-03-24T13:18:00Z</cp:lastPrinted>
  <dcterms:created xsi:type="dcterms:W3CDTF">2022-04-20T15:27:00Z</dcterms:created>
  <dcterms:modified xsi:type="dcterms:W3CDTF">2023-12-05T10:11:00Z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2022-11-20T15:54:48Z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267a712e-65fd-407c-a29d-4964c1f8ffa0</vt:lpwstr>
  </property>
  <property fmtid="{D5CDD505-2E9C-101B-9397-08002B2CF9AE}" pid="8" name="MSIP_Label_ee7c5732-5012-4451-be88-152629b6aec8_ContentBits">
    <vt:lpwstr>0</vt:lpwstr>
  </property>
</Properties>
</file>